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5E49" w14:textId="77777777" w:rsidR="00203A30" w:rsidRPr="003D0EBC" w:rsidRDefault="00203A30" w:rsidP="000F2B0E">
      <w:pPr>
        <w:pStyle w:val="Title"/>
        <w:overflowPunct w:val="0"/>
        <w:autoSpaceDE w:val="0"/>
        <w:autoSpaceDN w:val="0"/>
        <w:adjustRightInd w:val="0"/>
        <w:spacing w:line="240" w:lineRule="auto"/>
        <w:contextualSpacing w:val="0"/>
        <w:jc w:val="center"/>
        <w:textAlignment w:val="baseline"/>
        <w:rPr>
          <w:rFonts w:ascii="Calibri" w:eastAsia="Times New Roman" w:hAnsi="Calibri" w:cs="Calibri"/>
          <w:b/>
          <w:caps w:val="0"/>
          <w:color w:val="auto"/>
          <w:spacing w:val="0"/>
          <w:sz w:val="40"/>
          <w:szCs w:val="40"/>
          <w:lang w:eastAsia="en-US"/>
        </w:rPr>
      </w:pPr>
      <w:r w:rsidRPr="003D0EBC">
        <w:rPr>
          <w:rFonts w:ascii="Calibri" w:eastAsia="Times New Roman" w:hAnsi="Calibri" w:cs="Calibri"/>
          <w:b/>
          <w:caps w:val="0"/>
          <w:color w:val="auto"/>
          <w:spacing w:val="0"/>
          <w:sz w:val="40"/>
          <w:szCs w:val="40"/>
          <w:lang w:eastAsia="en-US"/>
        </w:rPr>
        <w:t>Gorsley &amp; Kilcot Parish Council</w:t>
      </w:r>
    </w:p>
    <w:p w14:paraId="37B973D3" w14:textId="77777777" w:rsidR="00203A30" w:rsidRPr="003D0EBC" w:rsidRDefault="00203A30" w:rsidP="000F2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b/>
          <w:bCs/>
          <w:sz w:val="16"/>
          <w:szCs w:val="16"/>
          <w:lang w:eastAsia="en-US"/>
        </w:rPr>
      </w:pPr>
    </w:p>
    <w:p w14:paraId="442687E4" w14:textId="435D211E" w:rsidR="00203A30" w:rsidRPr="003D0EBC" w:rsidRDefault="00203A30" w:rsidP="000F2B0E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3D0EBC">
        <w:rPr>
          <w:rFonts w:cs="Calibri"/>
          <w:b/>
          <w:bCs/>
          <w:sz w:val="32"/>
          <w:szCs w:val="32"/>
        </w:rPr>
        <w:t xml:space="preserve">Minutes of the </w:t>
      </w:r>
      <w:r w:rsidR="00726A18">
        <w:rPr>
          <w:rFonts w:cs="Calibri"/>
          <w:b/>
          <w:bCs/>
          <w:sz w:val="32"/>
          <w:szCs w:val="32"/>
        </w:rPr>
        <w:t xml:space="preserve">Ordinary meeting of the </w:t>
      </w:r>
      <w:r w:rsidRPr="003D0EBC">
        <w:rPr>
          <w:rFonts w:cs="Calibri"/>
          <w:b/>
          <w:bCs/>
          <w:sz w:val="32"/>
          <w:szCs w:val="32"/>
        </w:rPr>
        <w:t>Parish Council</w:t>
      </w:r>
    </w:p>
    <w:p w14:paraId="2B833F26" w14:textId="2430DC39" w:rsidR="00726A18" w:rsidRDefault="00203A30" w:rsidP="000F2B0E">
      <w:pPr>
        <w:spacing w:after="0"/>
        <w:jc w:val="center"/>
        <w:rPr>
          <w:rFonts w:cs="Calibri"/>
          <w:bCs/>
          <w:sz w:val="28"/>
          <w:szCs w:val="28"/>
        </w:rPr>
      </w:pPr>
      <w:r w:rsidRPr="003D0EBC">
        <w:rPr>
          <w:rFonts w:cs="Calibri"/>
          <w:bCs/>
          <w:sz w:val="28"/>
          <w:szCs w:val="28"/>
        </w:rPr>
        <w:t xml:space="preserve">Held </w:t>
      </w:r>
      <w:r w:rsidR="00726A18">
        <w:rPr>
          <w:rFonts w:cs="Calibri"/>
          <w:bCs/>
          <w:sz w:val="28"/>
          <w:szCs w:val="28"/>
        </w:rPr>
        <w:t xml:space="preserve">virtually </w:t>
      </w:r>
      <w:r w:rsidRPr="003D0EBC">
        <w:rPr>
          <w:rFonts w:cs="Calibri"/>
          <w:bCs/>
          <w:sz w:val="28"/>
          <w:szCs w:val="28"/>
        </w:rPr>
        <w:t xml:space="preserve">on </w:t>
      </w:r>
      <w:r w:rsidR="00C17E7C">
        <w:rPr>
          <w:rFonts w:cs="Calibri"/>
          <w:bCs/>
          <w:sz w:val="28"/>
          <w:szCs w:val="28"/>
        </w:rPr>
        <w:t xml:space="preserve">Monday </w:t>
      </w:r>
      <w:r w:rsidR="00101A9D">
        <w:rPr>
          <w:rFonts w:cs="Calibri"/>
          <w:bCs/>
          <w:sz w:val="28"/>
          <w:szCs w:val="28"/>
        </w:rPr>
        <w:t>4</w:t>
      </w:r>
      <w:r w:rsidR="00101A9D" w:rsidRPr="00101A9D">
        <w:rPr>
          <w:rFonts w:cs="Calibri"/>
          <w:bCs/>
          <w:sz w:val="28"/>
          <w:szCs w:val="28"/>
          <w:vertAlign w:val="superscript"/>
        </w:rPr>
        <w:t>th</w:t>
      </w:r>
      <w:r w:rsidR="00101A9D">
        <w:rPr>
          <w:rFonts w:cs="Calibri"/>
          <w:bCs/>
          <w:sz w:val="28"/>
          <w:szCs w:val="28"/>
        </w:rPr>
        <w:t xml:space="preserve"> January 2021</w:t>
      </w:r>
      <w:r w:rsidRPr="003D0EBC">
        <w:rPr>
          <w:rFonts w:cs="Calibri"/>
          <w:bCs/>
          <w:sz w:val="28"/>
          <w:szCs w:val="28"/>
        </w:rPr>
        <w:t xml:space="preserve"> at </w:t>
      </w:r>
      <w:r w:rsidR="00847620">
        <w:rPr>
          <w:rFonts w:cs="Calibri"/>
          <w:bCs/>
          <w:sz w:val="28"/>
          <w:szCs w:val="28"/>
        </w:rPr>
        <w:t>7</w:t>
      </w:r>
      <w:r w:rsidRPr="003D0EBC">
        <w:rPr>
          <w:rFonts w:cs="Calibri"/>
          <w:bCs/>
          <w:sz w:val="28"/>
          <w:szCs w:val="28"/>
        </w:rPr>
        <w:t xml:space="preserve">:30pm </w:t>
      </w:r>
      <w:r w:rsidR="00726A18">
        <w:rPr>
          <w:rFonts w:cs="Calibri"/>
          <w:bCs/>
          <w:sz w:val="28"/>
          <w:szCs w:val="28"/>
        </w:rPr>
        <w:t xml:space="preserve">via </w:t>
      </w:r>
      <w:r w:rsidR="000F2B0E">
        <w:rPr>
          <w:rFonts w:cs="Calibri"/>
          <w:bCs/>
          <w:sz w:val="28"/>
          <w:szCs w:val="28"/>
        </w:rPr>
        <w:t>Video</w:t>
      </w:r>
      <w:r w:rsidR="00726A18">
        <w:rPr>
          <w:rFonts w:cs="Calibri"/>
          <w:bCs/>
          <w:sz w:val="28"/>
          <w:szCs w:val="28"/>
        </w:rPr>
        <w:t xml:space="preserve"> Conference Call</w:t>
      </w:r>
      <w:r w:rsidR="00726A18">
        <w:rPr>
          <w:rStyle w:val="FootnoteReference"/>
          <w:rFonts w:cs="Calibri"/>
          <w:bCs/>
          <w:sz w:val="28"/>
          <w:szCs w:val="28"/>
        </w:rPr>
        <w:footnoteReference w:id="1"/>
      </w:r>
    </w:p>
    <w:p w14:paraId="1C63DF8E" w14:textId="26E08729" w:rsidR="00203A30" w:rsidRPr="003D0EBC" w:rsidRDefault="00203A30" w:rsidP="000F2B0E">
      <w:pPr>
        <w:pStyle w:val="Title"/>
        <w:tabs>
          <w:tab w:val="left" w:pos="10206"/>
        </w:tabs>
        <w:overflowPunct w:val="0"/>
        <w:autoSpaceDE w:val="0"/>
        <w:autoSpaceDN w:val="0"/>
        <w:adjustRightInd w:val="0"/>
        <w:spacing w:before="120" w:line="240" w:lineRule="auto"/>
        <w:contextualSpacing w:val="0"/>
        <w:jc w:val="both"/>
        <w:textAlignment w:val="baseline"/>
        <w:rPr>
          <w:rFonts w:ascii="Calibri" w:eastAsia="Times New Roman" w:hAnsi="Calibri" w:cs="Calibri"/>
          <w:bCs/>
          <w:caps w:val="0"/>
          <w:color w:val="auto"/>
          <w:spacing w:val="0"/>
          <w:sz w:val="16"/>
          <w:szCs w:val="16"/>
          <w:u w:val="single"/>
          <w:lang w:eastAsia="en-US"/>
        </w:rPr>
      </w:pPr>
      <w:r w:rsidRPr="003D0EBC">
        <w:rPr>
          <w:rFonts w:ascii="Calibri" w:eastAsia="Times New Roman" w:hAnsi="Calibri" w:cs="Calibri"/>
          <w:bCs/>
          <w:caps w:val="0"/>
          <w:color w:val="auto"/>
          <w:spacing w:val="0"/>
          <w:sz w:val="16"/>
          <w:szCs w:val="16"/>
          <w:u w:val="single"/>
          <w:lang w:eastAsia="en-US"/>
        </w:rPr>
        <w:tab/>
      </w:r>
    </w:p>
    <w:p w14:paraId="53E57EF6" w14:textId="77777777" w:rsidR="0043740A" w:rsidRDefault="0043740A" w:rsidP="000F2B0E">
      <w:pPr>
        <w:tabs>
          <w:tab w:val="left" w:pos="1843"/>
          <w:tab w:val="left" w:pos="5670"/>
        </w:tabs>
        <w:spacing w:after="0" w:line="240" w:lineRule="auto"/>
        <w:ind w:left="1843" w:hanging="1843"/>
        <w:jc w:val="both"/>
        <w:rPr>
          <w:rFonts w:ascii="Calibri Light" w:hAnsi="Calibri Light" w:cs="Calibri Light"/>
          <w:b/>
          <w:bCs/>
          <w:sz w:val="25"/>
          <w:szCs w:val="25"/>
        </w:rPr>
      </w:pPr>
    </w:p>
    <w:p w14:paraId="0617D809" w14:textId="61173F55" w:rsidR="0043740A" w:rsidRPr="003D0EBC" w:rsidRDefault="0043740A" w:rsidP="000F2B0E">
      <w:pPr>
        <w:tabs>
          <w:tab w:val="left" w:pos="1843"/>
          <w:tab w:val="left" w:pos="5670"/>
        </w:tabs>
        <w:spacing w:after="0" w:line="240" w:lineRule="auto"/>
        <w:ind w:left="1843" w:hanging="1843"/>
        <w:jc w:val="both"/>
        <w:rPr>
          <w:rFonts w:cs="Calibri"/>
          <w:b/>
          <w:bCs/>
          <w:sz w:val="25"/>
          <w:szCs w:val="25"/>
        </w:rPr>
      </w:pPr>
      <w:r w:rsidRPr="003D0EBC">
        <w:rPr>
          <w:rFonts w:cs="Calibri"/>
          <w:b/>
          <w:bCs/>
          <w:sz w:val="25"/>
          <w:szCs w:val="25"/>
        </w:rPr>
        <w:t xml:space="preserve">Present:  </w:t>
      </w:r>
      <w:r w:rsidRPr="003D0EBC">
        <w:rPr>
          <w:rFonts w:cs="Calibri"/>
          <w:b/>
          <w:bCs/>
          <w:sz w:val="25"/>
          <w:szCs w:val="25"/>
        </w:rPr>
        <w:tab/>
      </w:r>
    </w:p>
    <w:p w14:paraId="5BC77396" w14:textId="2AE5FD7B" w:rsidR="0043740A" w:rsidRPr="003D0EBC" w:rsidRDefault="0043740A" w:rsidP="000F2B0E">
      <w:pPr>
        <w:tabs>
          <w:tab w:val="left" w:pos="1418"/>
        </w:tabs>
        <w:spacing w:after="0" w:line="240" w:lineRule="auto"/>
        <w:ind w:left="1418" w:hanging="1418"/>
        <w:jc w:val="both"/>
        <w:rPr>
          <w:rFonts w:cs="Calibri"/>
          <w:bCs/>
          <w:sz w:val="25"/>
          <w:szCs w:val="25"/>
        </w:rPr>
      </w:pPr>
      <w:r w:rsidRPr="003D0EBC">
        <w:rPr>
          <w:rFonts w:cs="Calibri"/>
          <w:sz w:val="25"/>
          <w:szCs w:val="25"/>
        </w:rPr>
        <w:t>Councillors:</w:t>
      </w:r>
      <w:r w:rsidRPr="003D0EBC">
        <w:rPr>
          <w:rFonts w:cs="Calibri"/>
          <w:sz w:val="25"/>
          <w:szCs w:val="25"/>
        </w:rPr>
        <w:tab/>
        <w:t xml:space="preserve">Nigel Warwick (Chairman), David Clough (Vice-Chairman), </w:t>
      </w:r>
      <w:r w:rsidR="00847620">
        <w:rPr>
          <w:rFonts w:cs="Calibri"/>
          <w:bCs/>
          <w:sz w:val="25"/>
          <w:szCs w:val="25"/>
        </w:rPr>
        <w:t>John Barker,</w:t>
      </w:r>
      <w:r w:rsidR="00847620" w:rsidRPr="003D0EBC">
        <w:rPr>
          <w:rFonts w:cs="Calibri"/>
          <w:sz w:val="25"/>
          <w:szCs w:val="25"/>
        </w:rPr>
        <w:t xml:space="preserve"> </w:t>
      </w:r>
      <w:r w:rsidRPr="003D0EBC">
        <w:rPr>
          <w:rFonts w:cs="Calibri"/>
          <w:sz w:val="25"/>
          <w:szCs w:val="25"/>
        </w:rPr>
        <w:t xml:space="preserve">Steve </w:t>
      </w:r>
      <w:proofErr w:type="spellStart"/>
      <w:r w:rsidRPr="003D0EBC">
        <w:rPr>
          <w:rFonts w:cs="Calibri"/>
          <w:sz w:val="25"/>
          <w:szCs w:val="25"/>
        </w:rPr>
        <w:t>Excell</w:t>
      </w:r>
      <w:proofErr w:type="spellEnd"/>
      <w:r w:rsidRPr="003D0EBC">
        <w:rPr>
          <w:rFonts w:cs="Calibri"/>
          <w:sz w:val="25"/>
          <w:szCs w:val="25"/>
        </w:rPr>
        <w:t xml:space="preserve">, </w:t>
      </w:r>
      <w:r w:rsidR="00847620">
        <w:rPr>
          <w:rFonts w:cs="Calibri"/>
          <w:bCs/>
          <w:sz w:val="25"/>
          <w:szCs w:val="25"/>
        </w:rPr>
        <w:t xml:space="preserve">Catherine Gardner, </w:t>
      </w:r>
      <w:r w:rsidR="00847620" w:rsidRPr="003D0EBC">
        <w:rPr>
          <w:rFonts w:cs="Calibri"/>
          <w:sz w:val="25"/>
          <w:szCs w:val="25"/>
        </w:rPr>
        <w:t>Nigel Poole</w:t>
      </w:r>
      <w:r w:rsidR="00847620">
        <w:rPr>
          <w:rFonts w:cs="Calibri"/>
          <w:sz w:val="25"/>
          <w:szCs w:val="25"/>
        </w:rPr>
        <w:t>,</w:t>
      </w:r>
      <w:r w:rsidR="00847620" w:rsidRPr="007620FB">
        <w:rPr>
          <w:rFonts w:cs="Calibri"/>
          <w:sz w:val="25"/>
          <w:szCs w:val="25"/>
        </w:rPr>
        <w:t xml:space="preserve"> </w:t>
      </w:r>
      <w:r w:rsidR="005A6FED" w:rsidRPr="007620FB">
        <w:rPr>
          <w:rFonts w:cs="Calibri"/>
          <w:sz w:val="25"/>
          <w:szCs w:val="25"/>
        </w:rPr>
        <w:t>Graham Price</w:t>
      </w:r>
      <w:r w:rsidRPr="003D0EBC">
        <w:rPr>
          <w:rFonts w:cs="Calibri"/>
          <w:sz w:val="25"/>
          <w:szCs w:val="25"/>
        </w:rPr>
        <w:t xml:space="preserve"> </w:t>
      </w:r>
    </w:p>
    <w:p w14:paraId="530110E0" w14:textId="5702C471" w:rsidR="0043740A" w:rsidRPr="003D0EBC" w:rsidRDefault="0043740A" w:rsidP="000F2B0E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cs="Calibri"/>
          <w:bCs/>
          <w:sz w:val="25"/>
          <w:szCs w:val="25"/>
        </w:rPr>
      </w:pPr>
      <w:r w:rsidRPr="003D0EBC">
        <w:rPr>
          <w:rFonts w:cs="Calibri"/>
          <w:bCs/>
          <w:sz w:val="25"/>
          <w:szCs w:val="25"/>
        </w:rPr>
        <w:t>Officers:</w:t>
      </w:r>
      <w:r w:rsidRPr="003D0EBC">
        <w:rPr>
          <w:rFonts w:cs="Calibri"/>
          <w:bCs/>
          <w:sz w:val="25"/>
          <w:szCs w:val="25"/>
        </w:rPr>
        <w:tab/>
        <w:t>Arin Spencer (Parish Clerk and RFO)</w:t>
      </w:r>
    </w:p>
    <w:p w14:paraId="1B90EDE6" w14:textId="77777777" w:rsidR="00203A30" w:rsidRPr="003D0EBC" w:rsidRDefault="00203A30" w:rsidP="000F2B0E">
      <w:pPr>
        <w:pStyle w:val="Header"/>
        <w:tabs>
          <w:tab w:val="clear" w:pos="4153"/>
          <w:tab w:val="clear" w:pos="8306"/>
        </w:tabs>
        <w:spacing w:after="0" w:line="240" w:lineRule="auto"/>
        <w:jc w:val="both"/>
        <w:rPr>
          <w:rFonts w:cs="Calibri"/>
          <w:b/>
          <w:sz w:val="25"/>
          <w:szCs w:val="25"/>
        </w:rPr>
      </w:pPr>
    </w:p>
    <w:p w14:paraId="0FBC5F95" w14:textId="054D5D73" w:rsidR="00101A9D" w:rsidRPr="00ED4444" w:rsidRDefault="00101A9D" w:rsidP="00724A57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Apologies</w:t>
      </w:r>
      <w:r w:rsidR="001A7BF3">
        <w:rPr>
          <w:rFonts w:cs="Calibri"/>
          <w:sz w:val="25"/>
          <w:szCs w:val="25"/>
        </w:rPr>
        <w:t xml:space="preserve"> – none. </w:t>
      </w:r>
    </w:p>
    <w:p w14:paraId="48AB97DE" w14:textId="56662916" w:rsidR="00101A9D" w:rsidRDefault="001A7BF3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Declarations of interests – none. </w:t>
      </w:r>
    </w:p>
    <w:p w14:paraId="79EDF716" w14:textId="1427B92F" w:rsidR="00101A9D" w:rsidRDefault="001A7BF3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Requests for dispensations – none. </w:t>
      </w:r>
    </w:p>
    <w:p w14:paraId="392D0639" w14:textId="4852B9E1" w:rsidR="00101A9D" w:rsidRDefault="001A7BF3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t xml:space="preserve">Resolved: </w:t>
      </w:r>
      <w:r>
        <w:rPr>
          <w:rFonts w:cs="Calibri"/>
          <w:sz w:val="25"/>
          <w:szCs w:val="25"/>
        </w:rPr>
        <w:t>T</w:t>
      </w:r>
      <w:r w:rsidR="00101A9D">
        <w:rPr>
          <w:rFonts w:cs="Calibri"/>
          <w:sz w:val="25"/>
          <w:szCs w:val="25"/>
        </w:rPr>
        <w:t>hat the minutes of the Parish Council meeting held on 2 November 2020 are a correct record.</w:t>
      </w:r>
    </w:p>
    <w:p w14:paraId="42E6FECA" w14:textId="27F964B6" w:rsidR="001A7BF3" w:rsidRDefault="001A7BF3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Progress of resolutions from the last meeting on 2 November 2020:</w:t>
      </w:r>
    </w:p>
    <w:p w14:paraId="25996665" w14:textId="418DB03B" w:rsidR="008806E1" w:rsidRDefault="008806E1" w:rsidP="008806E1">
      <w:pPr>
        <w:pStyle w:val="Header"/>
        <w:numPr>
          <w:ilvl w:val="0"/>
          <w:numId w:val="29"/>
        </w:numPr>
        <w:tabs>
          <w:tab w:val="clear" w:pos="4153"/>
          <w:tab w:val="clear" w:pos="8306"/>
          <w:tab w:val="left" w:pos="709"/>
        </w:tabs>
        <w:spacing w:after="0" w:line="240" w:lineRule="auto"/>
        <w:ind w:left="1134" w:hanging="425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There had been no further progress in respect of </w:t>
      </w:r>
      <w:proofErr w:type="spellStart"/>
      <w:r>
        <w:rPr>
          <w:rFonts w:cs="Calibri"/>
          <w:sz w:val="25"/>
          <w:szCs w:val="25"/>
        </w:rPr>
        <w:t>Oxenhall</w:t>
      </w:r>
      <w:proofErr w:type="spellEnd"/>
      <w:r>
        <w:rPr>
          <w:rFonts w:cs="Calibri"/>
          <w:sz w:val="25"/>
          <w:szCs w:val="25"/>
        </w:rPr>
        <w:t xml:space="preserve"> Lane Ford. </w:t>
      </w:r>
      <w:r>
        <w:rPr>
          <w:rFonts w:cs="Calibri"/>
          <w:b/>
          <w:bCs/>
          <w:sz w:val="25"/>
          <w:szCs w:val="25"/>
        </w:rPr>
        <w:t xml:space="preserve">Action: </w:t>
      </w:r>
      <w:r>
        <w:rPr>
          <w:rFonts w:cs="Calibri"/>
          <w:sz w:val="25"/>
          <w:szCs w:val="25"/>
        </w:rPr>
        <w:t xml:space="preserve">Cllr Price to follow up with Andrew </w:t>
      </w:r>
      <w:proofErr w:type="spellStart"/>
      <w:r>
        <w:rPr>
          <w:rFonts w:cs="Calibri"/>
          <w:sz w:val="25"/>
          <w:szCs w:val="25"/>
        </w:rPr>
        <w:t>Middlecote</w:t>
      </w:r>
      <w:proofErr w:type="spellEnd"/>
      <w:r>
        <w:rPr>
          <w:rFonts w:cs="Calibri"/>
          <w:sz w:val="25"/>
          <w:szCs w:val="25"/>
        </w:rPr>
        <w:t>.</w:t>
      </w:r>
    </w:p>
    <w:p w14:paraId="73AEA2EB" w14:textId="119CCCF2" w:rsidR="008806E1" w:rsidRDefault="008806E1" w:rsidP="008806E1">
      <w:pPr>
        <w:pStyle w:val="Header"/>
        <w:numPr>
          <w:ilvl w:val="0"/>
          <w:numId w:val="29"/>
        </w:numPr>
        <w:tabs>
          <w:tab w:val="clear" w:pos="4153"/>
          <w:tab w:val="clear" w:pos="8306"/>
          <w:tab w:val="left" w:pos="709"/>
        </w:tabs>
        <w:spacing w:after="0" w:line="240" w:lineRule="auto"/>
        <w:ind w:left="1134" w:hanging="425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Road pollution of Kilcot Green. </w:t>
      </w:r>
      <w:r w:rsidR="00AB4E4B">
        <w:rPr>
          <w:rFonts w:cs="Calibri"/>
          <w:sz w:val="25"/>
          <w:szCs w:val="25"/>
        </w:rPr>
        <w:t xml:space="preserve">Andrew </w:t>
      </w:r>
      <w:proofErr w:type="spellStart"/>
      <w:r w:rsidR="00AB4E4B">
        <w:rPr>
          <w:rFonts w:cs="Calibri"/>
          <w:sz w:val="25"/>
          <w:szCs w:val="25"/>
        </w:rPr>
        <w:t>Middlecote</w:t>
      </w:r>
      <w:proofErr w:type="spellEnd"/>
      <w:r w:rsidR="00AB4E4B">
        <w:rPr>
          <w:rFonts w:cs="Calibri"/>
          <w:sz w:val="25"/>
          <w:szCs w:val="25"/>
        </w:rPr>
        <w:t xml:space="preserve"> has not yet been able to conduct another site visit. </w:t>
      </w:r>
      <w:r>
        <w:rPr>
          <w:rFonts w:cs="Calibri"/>
          <w:b/>
          <w:bCs/>
          <w:sz w:val="25"/>
          <w:szCs w:val="25"/>
        </w:rPr>
        <w:t xml:space="preserve">Action: </w:t>
      </w:r>
      <w:r>
        <w:rPr>
          <w:rFonts w:cs="Calibri"/>
          <w:sz w:val="25"/>
          <w:szCs w:val="25"/>
        </w:rPr>
        <w:t xml:space="preserve">Cllr Warwick to send Andrew </w:t>
      </w:r>
      <w:proofErr w:type="spellStart"/>
      <w:r>
        <w:rPr>
          <w:rFonts w:cs="Calibri"/>
          <w:sz w:val="25"/>
          <w:szCs w:val="25"/>
        </w:rPr>
        <w:t>Middlecote</w:t>
      </w:r>
      <w:proofErr w:type="spellEnd"/>
      <w:r>
        <w:rPr>
          <w:rFonts w:cs="Calibri"/>
          <w:sz w:val="25"/>
          <w:szCs w:val="25"/>
        </w:rPr>
        <w:t xml:space="preserve"> a photo </w:t>
      </w:r>
      <w:r w:rsidR="00AB4E4B">
        <w:rPr>
          <w:rFonts w:cs="Calibri"/>
          <w:sz w:val="25"/>
          <w:szCs w:val="25"/>
        </w:rPr>
        <w:t xml:space="preserve">of the problem </w:t>
      </w:r>
      <w:r>
        <w:rPr>
          <w:rFonts w:cs="Calibri"/>
          <w:sz w:val="25"/>
          <w:szCs w:val="25"/>
        </w:rPr>
        <w:t xml:space="preserve">following </w:t>
      </w:r>
      <w:r w:rsidR="00AB4E4B">
        <w:rPr>
          <w:rFonts w:cs="Calibri"/>
          <w:sz w:val="25"/>
          <w:szCs w:val="25"/>
        </w:rPr>
        <w:t xml:space="preserve">heavy rain. </w:t>
      </w:r>
    </w:p>
    <w:p w14:paraId="153639CA" w14:textId="2ECD482C" w:rsidR="00AB4E4B" w:rsidRDefault="00AB4E4B" w:rsidP="008806E1">
      <w:pPr>
        <w:pStyle w:val="Header"/>
        <w:numPr>
          <w:ilvl w:val="0"/>
          <w:numId w:val="29"/>
        </w:numPr>
        <w:tabs>
          <w:tab w:val="clear" w:pos="4153"/>
          <w:tab w:val="clear" w:pos="8306"/>
          <w:tab w:val="left" w:pos="709"/>
        </w:tabs>
        <w:spacing w:after="0" w:line="240" w:lineRule="auto"/>
        <w:ind w:left="1134" w:hanging="425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The bus shelter refurbishment has been completed. Council expressed thanks to Cllr David Clough for completing the refurbishment and to Hempstead Roofing &amp; Building for donating the roof tiles. </w:t>
      </w:r>
    </w:p>
    <w:p w14:paraId="3EF06563" w14:textId="01BBD838" w:rsidR="008806E1" w:rsidRPr="00AB4E4B" w:rsidRDefault="00AB4E4B" w:rsidP="00AB4E4B">
      <w:pPr>
        <w:pStyle w:val="Header"/>
        <w:numPr>
          <w:ilvl w:val="0"/>
          <w:numId w:val="29"/>
        </w:numPr>
        <w:tabs>
          <w:tab w:val="clear" w:pos="4153"/>
          <w:tab w:val="clear" w:pos="8306"/>
          <w:tab w:val="left" w:pos="709"/>
        </w:tabs>
        <w:spacing w:after="0" w:line="240" w:lineRule="auto"/>
        <w:ind w:left="1134" w:hanging="425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The newsletter had been emailed to the parish council distribution list in December and posted to all properties not receiving email. </w:t>
      </w:r>
    </w:p>
    <w:p w14:paraId="373F7C4C" w14:textId="6FFB04C2" w:rsidR="00101A9D" w:rsidRDefault="001A7BF3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Planning Applications </w:t>
      </w:r>
    </w:p>
    <w:p w14:paraId="199030BA" w14:textId="07BD2994" w:rsidR="00101A9D" w:rsidRDefault="00101A9D" w:rsidP="001A7BF3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</w:tabs>
        <w:spacing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Brooklands, Swag Water Lane, Gorsley (P2049/20/FUL)</w:t>
      </w:r>
    </w:p>
    <w:p w14:paraId="4AE088D8" w14:textId="57A00878" w:rsidR="00220169" w:rsidRPr="00CC795C" w:rsidRDefault="001A7BF3" w:rsidP="001A7BF3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t xml:space="preserve">Resolved: </w:t>
      </w:r>
      <w:r>
        <w:rPr>
          <w:rFonts w:cs="Calibri"/>
          <w:sz w:val="25"/>
          <w:szCs w:val="25"/>
        </w:rPr>
        <w:t xml:space="preserve">No objections. </w:t>
      </w:r>
    </w:p>
    <w:p w14:paraId="4BA9FD20" w14:textId="6E993BD2" w:rsidR="00101A9D" w:rsidRDefault="001A7BF3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Planning Enforcement</w:t>
      </w:r>
    </w:p>
    <w:p w14:paraId="53609F3F" w14:textId="6B6D16AF" w:rsidR="00101A9D" w:rsidRDefault="00101A9D" w:rsidP="008806E1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</w:tabs>
        <w:spacing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Land Opposite </w:t>
      </w:r>
      <w:proofErr w:type="gramStart"/>
      <w:r>
        <w:rPr>
          <w:rFonts w:cs="Calibri"/>
          <w:sz w:val="25"/>
          <w:szCs w:val="25"/>
        </w:rPr>
        <w:t>The</w:t>
      </w:r>
      <w:proofErr w:type="gramEnd"/>
      <w:r>
        <w:rPr>
          <w:rFonts w:cs="Calibri"/>
          <w:sz w:val="25"/>
          <w:szCs w:val="25"/>
        </w:rPr>
        <w:t xml:space="preserve"> Poplars, Gorsley (EN/0062/17)</w:t>
      </w:r>
    </w:p>
    <w:p w14:paraId="530C3946" w14:textId="30352778" w:rsidR="008806E1" w:rsidRDefault="00902010" w:rsidP="008806E1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N</w:t>
      </w:r>
      <w:r w:rsidR="008806E1">
        <w:rPr>
          <w:rFonts w:cs="Calibri"/>
          <w:sz w:val="25"/>
          <w:szCs w:val="25"/>
        </w:rPr>
        <w:t xml:space="preserve">o further progress. </w:t>
      </w:r>
    </w:p>
    <w:p w14:paraId="3CCA1FEF" w14:textId="5B5C88D1" w:rsidR="00101A9D" w:rsidRDefault="00101A9D" w:rsidP="00101A9D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Little Bull Hill, Kempley Road, Gorsley (EN/0095/17)</w:t>
      </w:r>
    </w:p>
    <w:p w14:paraId="07F9B0C4" w14:textId="0FCD6AE7" w:rsidR="008806E1" w:rsidRDefault="008806E1" w:rsidP="008806E1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Monitoring by the enforcement team is ongoing. </w:t>
      </w:r>
    </w:p>
    <w:p w14:paraId="3137EAD1" w14:textId="1C3A496B" w:rsidR="00101A9D" w:rsidRDefault="00101A9D" w:rsidP="00101A9D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Land at Kilcot Cross / Marshalls Meadow (EN/0078/20)</w:t>
      </w:r>
    </w:p>
    <w:p w14:paraId="031F5BF3" w14:textId="56565274" w:rsidR="00220169" w:rsidRDefault="00902010" w:rsidP="008806E1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Cllr Warwick confirmed that the appeal hearing would take place virtually on </w:t>
      </w:r>
      <w:r w:rsidR="008806E1">
        <w:rPr>
          <w:rFonts w:cs="Calibri"/>
          <w:sz w:val="25"/>
          <w:szCs w:val="25"/>
        </w:rPr>
        <w:t xml:space="preserve">24 February 2021. </w:t>
      </w:r>
      <w:r w:rsidR="00220169">
        <w:rPr>
          <w:rFonts w:cs="Calibri"/>
          <w:sz w:val="25"/>
          <w:szCs w:val="25"/>
        </w:rPr>
        <w:t xml:space="preserve"> </w:t>
      </w:r>
    </w:p>
    <w:p w14:paraId="49382958" w14:textId="5E3EEEC3" w:rsidR="00101A9D" w:rsidRPr="0020044C" w:rsidRDefault="001A7BF3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Reports from </w:t>
      </w:r>
      <w:r w:rsidR="00101A9D">
        <w:rPr>
          <w:rFonts w:cs="Calibri"/>
          <w:sz w:val="25"/>
          <w:szCs w:val="25"/>
        </w:rPr>
        <w:t>District and/or County Councillors</w:t>
      </w:r>
      <w:r>
        <w:rPr>
          <w:rFonts w:cs="Calibri"/>
          <w:sz w:val="25"/>
          <w:szCs w:val="25"/>
        </w:rPr>
        <w:t xml:space="preserve"> – none received</w:t>
      </w:r>
      <w:r w:rsidR="00101A9D">
        <w:rPr>
          <w:rFonts w:cs="Calibri"/>
          <w:sz w:val="25"/>
          <w:szCs w:val="25"/>
        </w:rPr>
        <w:t>.</w:t>
      </w:r>
    </w:p>
    <w:p w14:paraId="0A96F182" w14:textId="7BC1D4E4" w:rsidR="00101A9D" w:rsidRDefault="001A7BF3" w:rsidP="008806E1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12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lastRenderedPageBreak/>
        <w:t>C</w:t>
      </w:r>
      <w:r w:rsidR="00101A9D">
        <w:rPr>
          <w:rFonts w:cs="Calibri"/>
          <w:sz w:val="25"/>
          <w:szCs w:val="25"/>
        </w:rPr>
        <w:t>onsider</w:t>
      </w:r>
      <w:r>
        <w:rPr>
          <w:rFonts w:cs="Calibri"/>
          <w:sz w:val="25"/>
          <w:szCs w:val="25"/>
        </w:rPr>
        <w:t>ed</w:t>
      </w:r>
      <w:r w:rsidR="00101A9D">
        <w:rPr>
          <w:rFonts w:cs="Calibri"/>
          <w:sz w:val="25"/>
          <w:szCs w:val="25"/>
        </w:rPr>
        <w:t xml:space="preserve"> member feedback on condition of roads in the parish and </w:t>
      </w:r>
      <w:r>
        <w:rPr>
          <w:rFonts w:cs="Calibri"/>
          <w:b/>
          <w:bCs/>
          <w:sz w:val="25"/>
          <w:szCs w:val="25"/>
        </w:rPr>
        <w:t xml:space="preserve">resolved </w:t>
      </w:r>
      <w:r>
        <w:rPr>
          <w:rFonts w:cs="Calibri"/>
          <w:sz w:val="25"/>
          <w:szCs w:val="25"/>
        </w:rPr>
        <w:t xml:space="preserve">the following </w:t>
      </w:r>
      <w:r w:rsidR="00101A9D">
        <w:rPr>
          <w:rFonts w:cs="Calibri"/>
          <w:sz w:val="25"/>
          <w:szCs w:val="25"/>
        </w:rPr>
        <w:t>priority list for submission to GCC Highways</w:t>
      </w:r>
      <w:r>
        <w:rPr>
          <w:rFonts w:cs="Calibri"/>
          <w:sz w:val="25"/>
          <w:szCs w:val="25"/>
        </w:rPr>
        <w:t>:</w:t>
      </w:r>
    </w:p>
    <w:p w14:paraId="6423084D" w14:textId="240F022F" w:rsidR="00220169" w:rsidRDefault="00220169" w:rsidP="008806E1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709"/>
        <w:rPr>
          <w:rFonts w:cs="Calibri"/>
          <w:sz w:val="25"/>
          <w:szCs w:val="25"/>
        </w:rPr>
      </w:pPr>
      <w:proofErr w:type="spellStart"/>
      <w:r>
        <w:rPr>
          <w:rFonts w:cs="Calibri"/>
          <w:sz w:val="25"/>
          <w:szCs w:val="25"/>
        </w:rPr>
        <w:t>Oxenhall</w:t>
      </w:r>
      <w:proofErr w:type="spellEnd"/>
      <w:r>
        <w:rPr>
          <w:rFonts w:cs="Calibri"/>
          <w:sz w:val="25"/>
          <w:szCs w:val="25"/>
        </w:rPr>
        <w:t xml:space="preserve"> Lane Ford</w:t>
      </w:r>
    </w:p>
    <w:p w14:paraId="010C8E10" w14:textId="399C1161" w:rsidR="00220169" w:rsidRDefault="00220169" w:rsidP="008806E1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709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Middle lane up </w:t>
      </w:r>
      <w:r w:rsidR="00AB4E4B">
        <w:rPr>
          <w:rFonts w:cs="Calibri"/>
          <w:sz w:val="25"/>
          <w:szCs w:val="25"/>
        </w:rPr>
        <w:t xml:space="preserve">the </w:t>
      </w:r>
      <w:r>
        <w:rPr>
          <w:rFonts w:cs="Calibri"/>
          <w:sz w:val="25"/>
          <w:szCs w:val="25"/>
        </w:rPr>
        <w:t>side of the Kilcot</w:t>
      </w:r>
    </w:p>
    <w:p w14:paraId="0935A191" w14:textId="77777777" w:rsidR="00220169" w:rsidRDefault="00220169" w:rsidP="008806E1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709"/>
        <w:rPr>
          <w:rFonts w:cs="Calibri"/>
          <w:sz w:val="25"/>
          <w:szCs w:val="25"/>
        </w:rPr>
      </w:pPr>
      <w:proofErr w:type="spellStart"/>
      <w:r>
        <w:rPr>
          <w:rFonts w:cs="Calibri"/>
          <w:sz w:val="25"/>
          <w:szCs w:val="25"/>
        </w:rPr>
        <w:t>Sterrys</w:t>
      </w:r>
      <w:proofErr w:type="spellEnd"/>
      <w:r>
        <w:rPr>
          <w:rFonts w:cs="Calibri"/>
          <w:sz w:val="25"/>
          <w:szCs w:val="25"/>
        </w:rPr>
        <w:t xml:space="preserve"> Lane</w:t>
      </w:r>
    </w:p>
    <w:p w14:paraId="42AA5324" w14:textId="06576B39" w:rsidR="00220169" w:rsidRDefault="00220169" w:rsidP="008806E1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709"/>
        <w:rPr>
          <w:rFonts w:cs="Calibri"/>
          <w:sz w:val="25"/>
          <w:szCs w:val="25"/>
        </w:rPr>
      </w:pPr>
      <w:proofErr w:type="spellStart"/>
      <w:r>
        <w:rPr>
          <w:rFonts w:cs="Calibri"/>
          <w:sz w:val="25"/>
          <w:szCs w:val="25"/>
        </w:rPr>
        <w:t>Wyatts</w:t>
      </w:r>
      <w:proofErr w:type="spellEnd"/>
      <w:r>
        <w:rPr>
          <w:rFonts w:cs="Calibri"/>
          <w:sz w:val="25"/>
          <w:szCs w:val="25"/>
        </w:rPr>
        <w:t xml:space="preserve"> Lane </w:t>
      </w:r>
      <w:r w:rsidR="001A7BF3">
        <w:rPr>
          <w:rFonts w:cs="Calibri"/>
          <w:sz w:val="25"/>
          <w:szCs w:val="25"/>
        </w:rPr>
        <w:t>(</w:t>
      </w:r>
      <w:r>
        <w:rPr>
          <w:rFonts w:cs="Calibri"/>
          <w:sz w:val="25"/>
          <w:szCs w:val="25"/>
        </w:rPr>
        <w:t>preventative</w:t>
      </w:r>
      <w:r w:rsidR="001A7BF3">
        <w:rPr>
          <w:rFonts w:cs="Calibri"/>
          <w:sz w:val="25"/>
          <w:szCs w:val="25"/>
        </w:rPr>
        <w:t>)</w:t>
      </w:r>
    </w:p>
    <w:p w14:paraId="5581B4F2" w14:textId="45246EF5" w:rsidR="00220169" w:rsidRDefault="00220169" w:rsidP="008806E1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709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Hill View Lane </w:t>
      </w:r>
      <w:r w:rsidR="001A7BF3">
        <w:rPr>
          <w:rFonts w:cs="Calibri"/>
          <w:sz w:val="25"/>
          <w:szCs w:val="25"/>
        </w:rPr>
        <w:t>(</w:t>
      </w:r>
      <w:r>
        <w:rPr>
          <w:rFonts w:cs="Calibri"/>
          <w:sz w:val="25"/>
          <w:szCs w:val="25"/>
        </w:rPr>
        <w:t>preventative</w:t>
      </w:r>
      <w:r w:rsidR="001A7BF3">
        <w:rPr>
          <w:rFonts w:cs="Calibri"/>
          <w:sz w:val="25"/>
          <w:szCs w:val="25"/>
        </w:rPr>
        <w:t>)</w:t>
      </w:r>
    </w:p>
    <w:p w14:paraId="57EDCEF5" w14:textId="3E98A33E" w:rsidR="00220169" w:rsidRDefault="00220169" w:rsidP="00220169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ind w:left="709"/>
        <w:rPr>
          <w:rFonts w:cs="Calibri"/>
          <w:sz w:val="25"/>
          <w:szCs w:val="25"/>
        </w:rPr>
      </w:pPr>
      <w:r w:rsidRPr="001A7BF3">
        <w:rPr>
          <w:rFonts w:cs="Calibri"/>
          <w:b/>
          <w:bCs/>
          <w:sz w:val="25"/>
          <w:szCs w:val="25"/>
        </w:rPr>
        <w:t>A</w:t>
      </w:r>
      <w:r w:rsidR="001A7BF3" w:rsidRPr="001A7BF3">
        <w:rPr>
          <w:rFonts w:cs="Calibri"/>
          <w:b/>
          <w:bCs/>
          <w:sz w:val="25"/>
          <w:szCs w:val="25"/>
        </w:rPr>
        <w:t>ction:</w:t>
      </w:r>
      <w:r w:rsidR="001A7BF3">
        <w:rPr>
          <w:rFonts w:cs="Calibri"/>
          <w:sz w:val="25"/>
          <w:szCs w:val="25"/>
        </w:rPr>
        <w:t xml:space="preserve"> Clerk to send pr</w:t>
      </w:r>
      <w:r>
        <w:rPr>
          <w:rFonts w:cs="Calibri"/>
          <w:sz w:val="25"/>
          <w:szCs w:val="25"/>
        </w:rPr>
        <w:t xml:space="preserve">iority list to highways. </w:t>
      </w:r>
    </w:p>
    <w:p w14:paraId="3F80A31D" w14:textId="5988273F" w:rsidR="001A7BF3" w:rsidRDefault="008806E1" w:rsidP="00220169">
      <w:pPr>
        <w:pStyle w:val="Header"/>
        <w:tabs>
          <w:tab w:val="clear" w:pos="4153"/>
          <w:tab w:val="clear" w:pos="8306"/>
          <w:tab w:val="left" w:pos="709"/>
        </w:tabs>
        <w:spacing w:before="120" w:after="0" w:line="240" w:lineRule="auto"/>
        <w:ind w:left="709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Reports had been received stating that </w:t>
      </w:r>
      <w:r w:rsidR="00724A57">
        <w:rPr>
          <w:rFonts w:cs="Calibri"/>
          <w:sz w:val="25"/>
          <w:szCs w:val="25"/>
        </w:rPr>
        <w:t xml:space="preserve">Ford Lane </w:t>
      </w:r>
      <w:r w:rsidR="001A7BF3">
        <w:rPr>
          <w:rFonts w:cs="Calibri"/>
          <w:sz w:val="25"/>
          <w:szCs w:val="25"/>
        </w:rPr>
        <w:t xml:space="preserve">is </w:t>
      </w:r>
      <w:r w:rsidR="00724A57">
        <w:rPr>
          <w:rFonts w:cs="Calibri"/>
          <w:sz w:val="25"/>
          <w:szCs w:val="25"/>
        </w:rPr>
        <w:t xml:space="preserve">very hazardous in cold weather. </w:t>
      </w:r>
    </w:p>
    <w:p w14:paraId="58D29AA2" w14:textId="77777777" w:rsidR="001A7BF3" w:rsidRDefault="001A7BF3" w:rsidP="008806E1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709"/>
        <w:rPr>
          <w:rFonts w:cs="Calibri"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t xml:space="preserve">Action: </w:t>
      </w:r>
      <w:r>
        <w:rPr>
          <w:rFonts w:cs="Calibri"/>
          <w:sz w:val="25"/>
          <w:szCs w:val="25"/>
        </w:rPr>
        <w:t xml:space="preserve">Clerk to request that Highways install a salt bin at Ford Lane (at junction with B4222). </w:t>
      </w:r>
    </w:p>
    <w:p w14:paraId="1C39C1E7" w14:textId="335378B3" w:rsidR="001A7BF3" w:rsidRDefault="001A7BF3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Parish Plan</w:t>
      </w:r>
    </w:p>
    <w:p w14:paraId="244A494A" w14:textId="7D464171" w:rsidR="00AB4E4B" w:rsidRPr="00AB4E4B" w:rsidRDefault="00AB4E4B" w:rsidP="00AB4E4B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709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It was agreed that the plan needs updating. </w:t>
      </w:r>
      <w:r>
        <w:rPr>
          <w:rFonts w:cs="Calibri"/>
          <w:b/>
          <w:bCs/>
          <w:sz w:val="25"/>
          <w:szCs w:val="25"/>
        </w:rPr>
        <w:t>Action:</w:t>
      </w:r>
      <w:r>
        <w:rPr>
          <w:rFonts w:cs="Calibri"/>
          <w:sz w:val="25"/>
          <w:szCs w:val="25"/>
        </w:rPr>
        <w:t xml:space="preserve"> Clerk to locate a hard copy of the plan as the digital copy on file is incomplete. </w:t>
      </w:r>
    </w:p>
    <w:p w14:paraId="4DFCC477" w14:textId="1F4EC902" w:rsidR="00101A9D" w:rsidRDefault="00101A9D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GCC Ash Dieback Project replanting scheme</w:t>
      </w:r>
    </w:p>
    <w:p w14:paraId="35D0A400" w14:textId="43C27621" w:rsidR="006830A0" w:rsidRDefault="00777837" w:rsidP="00777837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709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Members identified Kilcot Green as a suitable location for replanting once the ash dieback specimens have been cleared. </w:t>
      </w:r>
    </w:p>
    <w:p w14:paraId="4D741FF2" w14:textId="77777777" w:rsidR="001A7BF3" w:rsidRDefault="001A7BF3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Kilcot Green</w:t>
      </w:r>
    </w:p>
    <w:p w14:paraId="69445E11" w14:textId="063DF2D2" w:rsidR="00777837" w:rsidRDefault="00777837" w:rsidP="00777837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709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During discussions on clearing of Kilcot Green it was agreed that the grassed </w:t>
      </w:r>
      <w:r w:rsidR="00902010">
        <w:rPr>
          <w:rFonts w:cs="Calibri"/>
          <w:sz w:val="25"/>
          <w:szCs w:val="25"/>
        </w:rPr>
        <w:t xml:space="preserve">area </w:t>
      </w:r>
      <w:r>
        <w:rPr>
          <w:rFonts w:cs="Calibri"/>
          <w:sz w:val="25"/>
          <w:szCs w:val="25"/>
        </w:rPr>
        <w:t xml:space="preserve">should be </w:t>
      </w:r>
      <w:r w:rsidR="00902010">
        <w:rPr>
          <w:rFonts w:cs="Calibri"/>
          <w:sz w:val="25"/>
          <w:szCs w:val="25"/>
        </w:rPr>
        <w:t>expanded</w:t>
      </w:r>
      <w:r>
        <w:rPr>
          <w:rFonts w:cs="Calibri"/>
          <w:sz w:val="25"/>
          <w:szCs w:val="25"/>
        </w:rPr>
        <w:t xml:space="preserve"> as a first step. </w:t>
      </w:r>
    </w:p>
    <w:p w14:paraId="67281E00" w14:textId="54502586" w:rsidR="00FC42F9" w:rsidRDefault="00777837" w:rsidP="00777837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709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It was noted that a</w:t>
      </w:r>
      <w:r w:rsidR="00FC42F9">
        <w:rPr>
          <w:rFonts w:cs="Calibri"/>
          <w:sz w:val="25"/>
          <w:szCs w:val="25"/>
        </w:rPr>
        <w:t xml:space="preserve"> grid needs to be fitted on the outlet pipe from the scrape </w:t>
      </w:r>
      <w:r w:rsidR="00902010">
        <w:rPr>
          <w:rFonts w:cs="Calibri"/>
          <w:sz w:val="25"/>
          <w:szCs w:val="25"/>
        </w:rPr>
        <w:t xml:space="preserve">to prevent it from </w:t>
      </w:r>
      <w:r w:rsidR="00FC42F9">
        <w:rPr>
          <w:rFonts w:cs="Calibri"/>
          <w:sz w:val="25"/>
          <w:szCs w:val="25"/>
        </w:rPr>
        <w:t xml:space="preserve">blocking the pipe. This will be done in the summer. </w:t>
      </w:r>
    </w:p>
    <w:p w14:paraId="0E9876F5" w14:textId="4105A3A6" w:rsidR="006830A0" w:rsidRDefault="00777837" w:rsidP="009963A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Stony Lane, Kilcot – Drainage issues</w:t>
      </w:r>
    </w:p>
    <w:p w14:paraId="13A82519" w14:textId="7509BF7B" w:rsidR="00777837" w:rsidRDefault="006830A0" w:rsidP="00902010">
      <w:pPr>
        <w:spacing w:after="0" w:line="240" w:lineRule="auto"/>
        <w:ind w:left="709"/>
        <w:rPr>
          <w:rFonts w:cs="Calibri"/>
          <w:sz w:val="25"/>
          <w:szCs w:val="25"/>
        </w:rPr>
      </w:pPr>
      <w:r w:rsidRPr="00777837">
        <w:rPr>
          <w:rFonts w:cs="Calibri"/>
          <w:sz w:val="25"/>
          <w:szCs w:val="25"/>
        </w:rPr>
        <w:t xml:space="preserve">In 2013 </w:t>
      </w:r>
      <w:r w:rsidR="00FC42F9" w:rsidRPr="00777837">
        <w:rPr>
          <w:rFonts w:cs="Calibri"/>
          <w:sz w:val="25"/>
          <w:szCs w:val="25"/>
        </w:rPr>
        <w:t>H</w:t>
      </w:r>
      <w:r w:rsidRPr="00777837">
        <w:rPr>
          <w:rFonts w:cs="Calibri"/>
          <w:sz w:val="25"/>
          <w:szCs w:val="25"/>
        </w:rPr>
        <w:t xml:space="preserve">ighways </w:t>
      </w:r>
      <w:r w:rsidR="00FC42F9" w:rsidRPr="00777837">
        <w:rPr>
          <w:rFonts w:cs="Calibri"/>
          <w:sz w:val="25"/>
          <w:szCs w:val="25"/>
        </w:rPr>
        <w:t>installed a</w:t>
      </w:r>
      <w:r w:rsidRPr="00777837">
        <w:rPr>
          <w:rFonts w:cs="Calibri"/>
          <w:sz w:val="25"/>
          <w:szCs w:val="25"/>
        </w:rPr>
        <w:t xml:space="preserve"> drain at </w:t>
      </w:r>
      <w:r w:rsidR="00FC42F9" w:rsidRPr="00777837">
        <w:rPr>
          <w:rFonts w:cs="Calibri"/>
          <w:sz w:val="25"/>
          <w:szCs w:val="25"/>
        </w:rPr>
        <w:t xml:space="preserve">the </w:t>
      </w:r>
      <w:r w:rsidRPr="00777837">
        <w:rPr>
          <w:rFonts w:cs="Calibri"/>
          <w:sz w:val="25"/>
          <w:szCs w:val="25"/>
        </w:rPr>
        <w:t xml:space="preserve">top of </w:t>
      </w:r>
      <w:r w:rsidR="00FC42F9" w:rsidRPr="00777837">
        <w:rPr>
          <w:rFonts w:cs="Calibri"/>
          <w:sz w:val="25"/>
          <w:szCs w:val="25"/>
        </w:rPr>
        <w:t>S</w:t>
      </w:r>
      <w:r w:rsidRPr="00777837">
        <w:rPr>
          <w:rFonts w:cs="Calibri"/>
          <w:sz w:val="25"/>
          <w:szCs w:val="25"/>
        </w:rPr>
        <w:t xml:space="preserve">tony </w:t>
      </w:r>
      <w:r w:rsidR="00FC42F9" w:rsidRPr="00777837">
        <w:rPr>
          <w:rFonts w:cs="Calibri"/>
          <w:sz w:val="25"/>
          <w:szCs w:val="25"/>
        </w:rPr>
        <w:t>L</w:t>
      </w:r>
      <w:r w:rsidRPr="00777837">
        <w:rPr>
          <w:rFonts w:cs="Calibri"/>
          <w:sz w:val="25"/>
          <w:szCs w:val="25"/>
        </w:rPr>
        <w:t xml:space="preserve">ane to </w:t>
      </w:r>
      <w:r w:rsidR="00777837">
        <w:rPr>
          <w:rFonts w:cs="Calibri"/>
          <w:sz w:val="25"/>
          <w:szCs w:val="25"/>
        </w:rPr>
        <w:t>prevent</w:t>
      </w:r>
      <w:r w:rsidRPr="00777837">
        <w:rPr>
          <w:rFonts w:cs="Calibri"/>
          <w:sz w:val="25"/>
          <w:szCs w:val="25"/>
        </w:rPr>
        <w:t xml:space="preserve"> </w:t>
      </w:r>
      <w:r w:rsidR="00FC42F9" w:rsidRPr="00777837">
        <w:rPr>
          <w:rFonts w:cs="Calibri"/>
          <w:sz w:val="25"/>
          <w:szCs w:val="25"/>
        </w:rPr>
        <w:t xml:space="preserve">runoff </w:t>
      </w:r>
      <w:r w:rsidRPr="00777837">
        <w:rPr>
          <w:rFonts w:cs="Calibri"/>
          <w:sz w:val="25"/>
          <w:szCs w:val="25"/>
        </w:rPr>
        <w:t xml:space="preserve">coming into </w:t>
      </w:r>
      <w:r w:rsidR="00777837">
        <w:rPr>
          <w:rFonts w:cs="Calibri"/>
          <w:sz w:val="25"/>
          <w:szCs w:val="25"/>
        </w:rPr>
        <w:t>the</w:t>
      </w:r>
      <w:r w:rsidRPr="00777837">
        <w:rPr>
          <w:rFonts w:cs="Calibri"/>
          <w:sz w:val="25"/>
          <w:szCs w:val="25"/>
        </w:rPr>
        <w:t xml:space="preserve"> garages of </w:t>
      </w:r>
      <w:r w:rsidR="00777837">
        <w:rPr>
          <w:rFonts w:cs="Calibri"/>
          <w:sz w:val="25"/>
          <w:szCs w:val="25"/>
        </w:rPr>
        <w:t>S</w:t>
      </w:r>
      <w:r w:rsidRPr="00777837">
        <w:rPr>
          <w:rFonts w:cs="Calibri"/>
          <w:sz w:val="25"/>
          <w:szCs w:val="25"/>
        </w:rPr>
        <w:t>unny</w:t>
      </w:r>
      <w:r w:rsidR="00902010">
        <w:rPr>
          <w:rFonts w:cs="Calibri"/>
          <w:sz w:val="25"/>
          <w:szCs w:val="25"/>
        </w:rPr>
        <w:t xml:space="preserve"> Mount</w:t>
      </w:r>
      <w:r w:rsidRPr="00777837">
        <w:rPr>
          <w:rFonts w:cs="Calibri"/>
          <w:sz w:val="25"/>
          <w:szCs w:val="25"/>
        </w:rPr>
        <w:t xml:space="preserve">. </w:t>
      </w:r>
      <w:r w:rsidR="00902010">
        <w:rPr>
          <w:rFonts w:cs="Calibri"/>
          <w:sz w:val="25"/>
          <w:szCs w:val="25"/>
        </w:rPr>
        <w:t>It was recently cleared out by the owners of Sunny Mount. This should be done as part of Highways routine drain maintenance.</w:t>
      </w:r>
      <w:r w:rsidR="00777837">
        <w:rPr>
          <w:rFonts w:cs="Calibri"/>
          <w:sz w:val="25"/>
          <w:szCs w:val="25"/>
        </w:rPr>
        <w:t xml:space="preserve"> </w:t>
      </w:r>
    </w:p>
    <w:p w14:paraId="53CB9331" w14:textId="45438807" w:rsidR="006830A0" w:rsidRDefault="00777837" w:rsidP="00902010">
      <w:pPr>
        <w:spacing w:before="120" w:after="0" w:line="240" w:lineRule="auto"/>
        <w:ind w:left="709"/>
        <w:rPr>
          <w:rFonts w:cs="Calibri"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t xml:space="preserve">Action: </w:t>
      </w:r>
      <w:r>
        <w:rPr>
          <w:rFonts w:cs="Calibri"/>
          <w:sz w:val="25"/>
          <w:szCs w:val="25"/>
        </w:rPr>
        <w:t xml:space="preserve">Cllr Warwick to draft letter to highways </w:t>
      </w:r>
      <w:r w:rsidR="00902010">
        <w:rPr>
          <w:rFonts w:cs="Calibri"/>
          <w:sz w:val="25"/>
          <w:szCs w:val="25"/>
        </w:rPr>
        <w:t>requesting</w:t>
      </w:r>
      <w:r>
        <w:rPr>
          <w:rFonts w:cs="Calibri"/>
          <w:sz w:val="25"/>
          <w:szCs w:val="25"/>
        </w:rPr>
        <w:t xml:space="preserve"> that </w:t>
      </w:r>
      <w:r w:rsidR="00902010">
        <w:rPr>
          <w:rFonts w:cs="Calibri"/>
          <w:sz w:val="25"/>
          <w:szCs w:val="25"/>
        </w:rPr>
        <w:t>clearing of the Stony Lane drain</w:t>
      </w:r>
      <w:r>
        <w:rPr>
          <w:rFonts w:cs="Calibri"/>
          <w:sz w:val="25"/>
          <w:szCs w:val="25"/>
        </w:rPr>
        <w:t xml:space="preserve"> be added to their drainage clearance system. </w:t>
      </w:r>
    </w:p>
    <w:p w14:paraId="108A775A" w14:textId="77777777" w:rsidR="00101A9D" w:rsidRDefault="00101A9D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Finance:</w:t>
      </w:r>
    </w:p>
    <w:p w14:paraId="5D922861" w14:textId="77777777" w:rsidR="00FC42F9" w:rsidRDefault="00FC42F9" w:rsidP="00902010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</w:tabs>
        <w:spacing w:after="120" w:line="240" w:lineRule="auto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Considered quotations for tree safety work in Kilcot Green. </w:t>
      </w:r>
    </w:p>
    <w:p w14:paraId="6D68D0CA" w14:textId="5A7A2D34" w:rsidR="00FC42F9" w:rsidRDefault="00FC42F9" w:rsidP="00902010">
      <w:pPr>
        <w:pStyle w:val="Header"/>
        <w:tabs>
          <w:tab w:val="clear" w:pos="4153"/>
          <w:tab w:val="clear" w:pos="8306"/>
          <w:tab w:val="left" w:pos="709"/>
        </w:tabs>
        <w:spacing w:after="12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Two quotes had been received. Traffic management was </w:t>
      </w:r>
      <w:r w:rsidR="00777837">
        <w:rPr>
          <w:rFonts w:cs="Calibri"/>
          <w:sz w:val="25"/>
          <w:szCs w:val="25"/>
        </w:rPr>
        <w:t>specified</w:t>
      </w:r>
      <w:r>
        <w:rPr>
          <w:rFonts w:cs="Calibri"/>
          <w:sz w:val="25"/>
          <w:szCs w:val="25"/>
        </w:rPr>
        <w:t xml:space="preserve"> on one but not the other. </w:t>
      </w:r>
      <w:r>
        <w:rPr>
          <w:rFonts w:cs="Calibri"/>
          <w:b/>
          <w:bCs/>
          <w:sz w:val="25"/>
          <w:szCs w:val="25"/>
        </w:rPr>
        <w:t xml:space="preserve">Action: </w:t>
      </w:r>
      <w:r>
        <w:rPr>
          <w:rFonts w:cs="Calibri"/>
          <w:sz w:val="25"/>
          <w:szCs w:val="25"/>
        </w:rPr>
        <w:t xml:space="preserve">Clerk to confirm if traffic management is included in the second quote. </w:t>
      </w:r>
    </w:p>
    <w:p w14:paraId="45F0A4B4" w14:textId="77116F6B" w:rsidR="00FC42F9" w:rsidRDefault="00FC42F9" w:rsidP="00902010">
      <w:pPr>
        <w:pStyle w:val="Header"/>
        <w:tabs>
          <w:tab w:val="clear" w:pos="4153"/>
          <w:tab w:val="clear" w:pos="8306"/>
          <w:tab w:val="left" w:pos="709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t xml:space="preserve">Resolved: </w:t>
      </w:r>
      <w:r>
        <w:rPr>
          <w:rFonts w:cs="Calibri"/>
          <w:sz w:val="25"/>
          <w:szCs w:val="25"/>
        </w:rPr>
        <w:t xml:space="preserve">to appoint the cheaper of the two </w:t>
      </w:r>
      <w:r w:rsidR="00777837">
        <w:rPr>
          <w:rFonts w:cs="Calibri"/>
          <w:sz w:val="25"/>
          <w:szCs w:val="25"/>
        </w:rPr>
        <w:t xml:space="preserve">quotes once adjusted for traffic management. </w:t>
      </w:r>
      <w:r>
        <w:rPr>
          <w:rFonts w:cs="Calibri"/>
          <w:sz w:val="25"/>
          <w:szCs w:val="25"/>
        </w:rPr>
        <w:t xml:space="preserve"> </w:t>
      </w:r>
    </w:p>
    <w:p w14:paraId="56FE6082" w14:textId="65947A1C" w:rsidR="00101A9D" w:rsidRDefault="00FC42F9" w:rsidP="00902010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</w:tabs>
        <w:spacing w:before="120" w:after="120" w:line="240" w:lineRule="auto"/>
        <w:rPr>
          <w:rFonts w:cs="Calibri"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t xml:space="preserve">Resolved: </w:t>
      </w:r>
      <w:r>
        <w:rPr>
          <w:rFonts w:cs="Calibri"/>
          <w:sz w:val="25"/>
          <w:szCs w:val="25"/>
        </w:rPr>
        <w:t xml:space="preserve">to approve </w:t>
      </w:r>
      <w:r w:rsidR="00101A9D">
        <w:rPr>
          <w:rFonts w:cs="Calibri"/>
          <w:sz w:val="25"/>
          <w:szCs w:val="25"/>
        </w:rPr>
        <w:t>the following list of payments</w:t>
      </w:r>
      <w:r>
        <w:rPr>
          <w:rFonts w:cs="Calibri"/>
          <w:sz w:val="25"/>
          <w:szCs w:val="25"/>
        </w:rPr>
        <w:t xml:space="preserve"> -</w:t>
      </w:r>
    </w:p>
    <w:p w14:paraId="77C93D88" w14:textId="69487115" w:rsidR="00101A9D" w:rsidRDefault="00101A9D" w:rsidP="00FC42F9">
      <w:pPr>
        <w:pStyle w:val="Header"/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Materials for repair of Kilcot bus shelter</w:t>
      </w:r>
      <w:r>
        <w:rPr>
          <w:rFonts w:cs="Calibri"/>
          <w:sz w:val="25"/>
          <w:szCs w:val="25"/>
        </w:rPr>
        <w:tab/>
        <w:t>£</w:t>
      </w:r>
      <w:r>
        <w:rPr>
          <w:rFonts w:cs="Calibri"/>
          <w:sz w:val="25"/>
          <w:szCs w:val="25"/>
        </w:rPr>
        <w:tab/>
        <w:t>6</w:t>
      </w:r>
      <w:r w:rsidR="006830A0">
        <w:rPr>
          <w:rFonts w:cs="Calibri"/>
          <w:sz w:val="25"/>
          <w:szCs w:val="25"/>
        </w:rPr>
        <w:t>0</w:t>
      </w:r>
      <w:r>
        <w:rPr>
          <w:rFonts w:cs="Calibri"/>
          <w:sz w:val="25"/>
          <w:szCs w:val="25"/>
        </w:rPr>
        <w:t>.</w:t>
      </w:r>
      <w:r w:rsidR="006830A0">
        <w:rPr>
          <w:rFonts w:cs="Calibri"/>
          <w:sz w:val="25"/>
          <w:szCs w:val="25"/>
        </w:rPr>
        <w:t>00</w:t>
      </w:r>
    </w:p>
    <w:p w14:paraId="7E4A703B" w14:textId="77777777" w:rsidR="00101A9D" w:rsidRDefault="00101A9D" w:rsidP="00FC42F9">
      <w:pPr>
        <w:pStyle w:val="Header"/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Website Hosting: November – December</w:t>
      </w:r>
      <w:r>
        <w:rPr>
          <w:rFonts w:cs="Calibri"/>
          <w:sz w:val="25"/>
          <w:szCs w:val="25"/>
        </w:rPr>
        <w:tab/>
        <w:t>£</w:t>
      </w:r>
      <w:r>
        <w:rPr>
          <w:rFonts w:cs="Calibri"/>
          <w:sz w:val="25"/>
          <w:szCs w:val="25"/>
        </w:rPr>
        <w:tab/>
        <w:t>14.40</w:t>
      </w:r>
    </w:p>
    <w:p w14:paraId="08C081F2" w14:textId="77777777" w:rsidR="00101A9D" w:rsidRDefault="00101A9D" w:rsidP="00FC42F9">
      <w:pPr>
        <w:pStyle w:val="Header"/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Postage: November – December </w:t>
      </w:r>
      <w:r>
        <w:rPr>
          <w:rFonts w:cs="Calibri"/>
          <w:sz w:val="25"/>
          <w:szCs w:val="25"/>
        </w:rPr>
        <w:tab/>
        <w:t>£</w:t>
      </w:r>
      <w:r>
        <w:rPr>
          <w:rFonts w:cs="Calibri"/>
          <w:sz w:val="25"/>
          <w:szCs w:val="25"/>
        </w:rPr>
        <w:tab/>
        <w:t>65.00</w:t>
      </w:r>
    </w:p>
    <w:p w14:paraId="5C45D3CA" w14:textId="77777777" w:rsidR="00101A9D" w:rsidRDefault="00101A9D" w:rsidP="00FC42F9">
      <w:pPr>
        <w:pStyle w:val="Header"/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Printing: November – December </w:t>
      </w:r>
      <w:r>
        <w:rPr>
          <w:rFonts w:cs="Calibri"/>
          <w:sz w:val="25"/>
          <w:szCs w:val="25"/>
        </w:rPr>
        <w:tab/>
        <w:t xml:space="preserve">£ </w:t>
      </w:r>
      <w:r>
        <w:rPr>
          <w:rFonts w:cs="Calibri"/>
          <w:sz w:val="25"/>
          <w:szCs w:val="25"/>
        </w:rPr>
        <w:tab/>
        <w:t>47.45</w:t>
      </w:r>
    </w:p>
    <w:p w14:paraId="7DDAD308" w14:textId="77777777" w:rsidR="00101A9D" w:rsidRDefault="00101A9D" w:rsidP="00FC42F9">
      <w:pPr>
        <w:pStyle w:val="Header"/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Office Supplies: November – December </w:t>
      </w:r>
      <w:r>
        <w:rPr>
          <w:rFonts w:cs="Calibri"/>
          <w:sz w:val="25"/>
          <w:szCs w:val="25"/>
        </w:rPr>
        <w:tab/>
        <w:t>£</w:t>
      </w:r>
      <w:r>
        <w:rPr>
          <w:rFonts w:cs="Calibri"/>
          <w:sz w:val="25"/>
          <w:szCs w:val="25"/>
        </w:rPr>
        <w:tab/>
        <w:t>3.00</w:t>
      </w:r>
    </w:p>
    <w:p w14:paraId="4EDED443" w14:textId="77777777" w:rsidR="00101A9D" w:rsidRDefault="00101A9D" w:rsidP="00FC42F9">
      <w:pPr>
        <w:pStyle w:val="Header"/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Clerk’s Expenses: November – December </w:t>
      </w:r>
      <w:r>
        <w:rPr>
          <w:rFonts w:cs="Calibri"/>
          <w:sz w:val="25"/>
          <w:szCs w:val="25"/>
        </w:rPr>
        <w:tab/>
      </w:r>
      <w:r w:rsidRPr="00BB024E">
        <w:rPr>
          <w:rFonts w:cs="Calibri"/>
          <w:sz w:val="25"/>
          <w:szCs w:val="25"/>
          <w:u w:val="single"/>
        </w:rPr>
        <w:t>£</w:t>
      </w:r>
      <w:r w:rsidRPr="00BB024E">
        <w:rPr>
          <w:rFonts w:cs="Calibri"/>
          <w:sz w:val="25"/>
          <w:szCs w:val="25"/>
          <w:u w:val="single"/>
        </w:rPr>
        <w:tab/>
        <w:t>12.00</w:t>
      </w:r>
    </w:p>
    <w:p w14:paraId="55820001" w14:textId="192B38DC" w:rsidR="00101A9D" w:rsidRPr="00DC788E" w:rsidRDefault="00101A9D" w:rsidP="00FC42F9">
      <w:pPr>
        <w:pStyle w:val="Header"/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after="0" w:line="240" w:lineRule="auto"/>
        <w:ind w:left="1134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>Total</w:t>
      </w:r>
      <w:r>
        <w:rPr>
          <w:rFonts w:cs="Calibri"/>
          <w:sz w:val="25"/>
          <w:szCs w:val="25"/>
        </w:rPr>
        <w:tab/>
      </w:r>
      <w:r w:rsidRPr="00297FC9">
        <w:rPr>
          <w:rFonts w:cs="Calibri"/>
          <w:sz w:val="25"/>
          <w:szCs w:val="25"/>
          <w:u w:val="single"/>
        </w:rPr>
        <w:t>£</w:t>
      </w:r>
      <w:r w:rsidRPr="00297FC9">
        <w:rPr>
          <w:rFonts w:cs="Calibri"/>
          <w:sz w:val="25"/>
          <w:szCs w:val="25"/>
          <w:u w:val="single"/>
        </w:rPr>
        <w:tab/>
      </w:r>
      <w:r w:rsidR="00777837">
        <w:rPr>
          <w:rFonts w:cs="Calibri"/>
          <w:sz w:val="25"/>
          <w:szCs w:val="25"/>
          <w:u w:val="single"/>
        </w:rPr>
        <w:t>201.85</w:t>
      </w:r>
    </w:p>
    <w:p w14:paraId="77471541" w14:textId="22179BCE" w:rsidR="00101A9D" w:rsidRDefault="00FC42F9" w:rsidP="00902010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before="120" w:after="120" w:line="240" w:lineRule="auto"/>
        <w:rPr>
          <w:sz w:val="25"/>
          <w:szCs w:val="25"/>
        </w:rPr>
      </w:pPr>
      <w:r>
        <w:rPr>
          <w:sz w:val="25"/>
          <w:szCs w:val="25"/>
        </w:rPr>
        <w:t>N</w:t>
      </w:r>
      <w:r w:rsidR="00101A9D">
        <w:rPr>
          <w:sz w:val="25"/>
          <w:szCs w:val="25"/>
        </w:rPr>
        <w:t>ote</w:t>
      </w:r>
      <w:r>
        <w:rPr>
          <w:sz w:val="25"/>
          <w:szCs w:val="25"/>
        </w:rPr>
        <w:t>d</w:t>
      </w:r>
      <w:r w:rsidR="00101A9D">
        <w:rPr>
          <w:sz w:val="25"/>
          <w:szCs w:val="25"/>
        </w:rPr>
        <w:t xml:space="preserve"> receipt of income, as listed below:</w:t>
      </w:r>
    </w:p>
    <w:p w14:paraId="7D075838" w14:textId="4B9E688F" w:rsidR="00101A9D" w:rsidRDefault="00101A9D" w:rsidP="00FC42F9">
      <w:pPr>
        <w:pStyle w:val="Header"/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after="0" w:line="240" w:lineRule="auto"/>
        <w:ind w:left="1134"/>
        <w:rPr>
          <w:sz w:val="25"/>
          <w:szCs w:val="25"/>
        </w:rPr>
      </w:pPr>
      <w:r>
        <w:rPr>
          <w:sz w:val="25"/>
          <w:szCs w:val="25"/>
        </w:rPr>
        <w:lastRenderedPageBreak/>
        <w:t>WPD Wayleave (2019/20)</w:t>
      </w:r>
      <w:r>
        <w:rPr>
          <w:sz w:val="25"/>
          <w:szCs w:val="25"/>
        </w:rPr>
        <w:tab/>
        <w:t>£</w:t>
      </w:r>
      <w:r>
        <w:rPr>
          <w:sz w:val="25"/>
          <w:szCs w:val="25"/>
        </w:rPr>
        <w:tab/>
        <w:t>19.15</w:t>
      </w:r>
    </w:p>
    <w:p w14:paraId="1DD0550E" w14:textId="7D1E0AD4" w:rsidR="00101A9D" w:rsidRDefault="00FC42F9" w:rsidP="00101A9D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before="120" w:after="0" w:line="240" w:lineRule="auto"/>
        <w:rPr>
          <w:sz w:val="25"/>
          <w:szCs w:val="25"/>
        </w:rPr>
      </w:pPr>
      <w:r>
        <w:rPr>
          <w:sz w:val="25"/>
          <w:szCs w:val="25"/>
        </w:rPr>
        <w:t>Noted</w:t>
      </w:r>
      <w:r w:rsidR="00101A9D" w:rsidRPr="00C05A86">
        <w:rPr>
          <w:sz w:val="25"/>
          <w:szCs w:val="25"/>
        </w:rPr>
        <w:t xml:space="preserve"> Co-op </w:t>
      </w:r>
      <w:r w:rsidR="00101A9D">
        <w:rPr>
          <w:sz w:val="25"/>
          <w:szCs w:val="25"/>
        </w:rPr>
        <w:t>b</w:t>
      </w:r>
      <w:r w:rsidR="00101A9D" w:rsidRPr="00C05A86">
        <w:rPr>
          <w:sz w:val="25"/>
          <w:szCs w:val="25"/>
        </w:rPr>
        <w:t xml:space="preserve">ank </w:t>
      </w:r>
      <w:r w:rsidR="00101A9D">
        <w:rPr>
          <w:sz w:val="25"/>
          <w:szCs w:val="25"/>
        </w:rPr>
        <w:t>s</w:t>
      </w:r>
      <w:r w:rsidR="00101A9D" w:rsidRPr="00C05A86">
        <w:rPr>
          <w:sz w:val="25"/>
          <w:szCs w:val="25"/>
        </w:rPr>
        <w:t xml:space="preserve">tatement </w:t>
      </w:r>
      <w:r w:rsidR="00101A9D">
        <w:rPr>
          <w:sz w:val="25"/>
          <w:szCs w:val="25"/>
        </w:rPr>
        <w:t xml:space="preserve">balance </w:t>
      </w:r>
      <w:r w:rsidR="00101A9D" w:rsidRPr="00C05A86">
        <w:rPr>
          <w:sz w:val="25"/>
          <w:szCs w:val="25"/>
        </w:rPr>
        <w:t>a</w:t>
      </w:r>
      <w:r w:rsidR="00101A9D">
        <w:rPr>
          <w:sz w:val="25"/>
          <w:szCs w:val="25"/>
        </w:rPr>
        <w:t xml:space="preserve">s at </w:t>
      </w:r>
      <w:r w:rsidR="00101A9D" w:rsidRPr="00C05A86">
        <w:rPr>
          <w:sz w:val="25"/>
          <w:szCs w:val="25"/>
        </w:rPr>
        <w:t>3</w:t>
      </w:r>
      <w:r w:rsidR="00101A9D">
        <w:rPr>
          <w:sz w:val="25"/>
          <w:szCs w:val="25"/>
        </w:rPr>
        <w:t>1</w:t>
      </w:r>
      <w:r w:rsidR="00101A9D" w:rsidRPr="00C05A86">
        <w:rPr>
          <w:sz w:val="25"/>
          <w:szCs w:val="25"/>
        </w:rPr>
        <w:t>/</w:t>
      </w:r>
      <w:r w:rsidR="00101A9D">
        <w:rPr>
          <w:sz w:val="25"/>
          <w:szCs w:val="25"/>
        </w:rPr>
        <w:t>10</w:t>
      </w:r>
      <w:r w:rsidR="00101A9D" w:rsidRPr="00C05A86">
        <w:rPr>
          <w:sz w:val="25"/>
          <w:szCs w:val="25"/>
        </w:rPr>
        <w:t>/2020</w:t>
      </w:r>
      <w:r w:rsidR="00101A9D">
        <w:rPr>
          <w:sz w:val="25"/>
          <w:szCs w:val="25"/>
        </w:rPr>
        <w:t xml:space="preserve"> </w:t>
      </w:r>
      <w:r w:rsidR="00101A9D">
        <w:rPr>
          <w:sz w:val="25"/>
          <w:szCs w:val="25"/>
        </w:rPr>
        <w:tab/>
        <w:t>£</w:t>
      </w:r>
      <w:r w:rsidR="00101A9D">
        <w:rPr>
          <w:sz w:val="25"/>
          <w:szCs w:val="25"/>
        </w:rPr>
        <w:tab/>
        <w:t>12,569.93</w:t>
      </w:r>
    </w:p>
    <w:p w14:paraId="5C5BC58A" w14:textId="7786EDEF" w:rsidR="00101A9D" w:rsidRDefault="00FC42F9" w:rsidP="00101A9D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  <w:tab w:val="left" w:pos="7938"/>
          <w:tab w:val="right" w:pos="9356"/>
        </w:tabs>
        <w:spacing w:before="120" w:after="0" w:line="240" w:lineRule="auto"/>
        <w:rPr>
          <w:sz w:val="25"/>
          <w:szCs w:val="25"/>
        </w:rPr>
      </w:pPr>
      <w:r>
        <w:rPr>
          <w:sz w:val="25"/>
          <w:szCs w:val="25"/>
        </w:rPr>
        <w:t>Noted</w:t>
      </w:r>
      <w:r w:rsidR="00101A9D">
        <w:rPr>
          <w:sz w:val="25"/>
          <w:szCs w:val="25"/>
        </w:rPr>
        <w:t xml:space="preserve"> bank reconciliation balance as at 31/10/2020 </w:t>
      </w:r>
      <w:r w:rsidR="00101A9D">
        <w:rPr>
          <w:sz w:val="25"/>
          <w:szCs w:val="25"/>
        </w:rPr>
        <w:tab/>
        <w:t>£</w:t>
      </w:r>
      <w:r w:rsidR="00101A9D">
        <w:rPr>
          <w:sz w:val="25"/>
          <w:szCs w:val="25"/>
        </w:rPr>
        <w:tab/>
        <w:t>12,569.93</w:t>
      </w:r>
    </w:p>
    <w:p w14:paraId="47B6159A" w14:textId="3C614E14" w:rsidR="00101A9D" w:rsidRDefault="00FC42F9" w:rsidP="00101A9D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709"/>
        </w:tabs>
        <w:spacing w:before="120" w:after="0" w:line="240" w:lineRule="auto"/>
        <w:rPr>
          <w:sz w:val="25"/>
          <w:szCs w:val="25"/>
        </w:rPr>
      </w:pPr>
      <w:r>
        <w:rPr>
          <w:sz w:val="25"/>
          <w:szCs w:val="25"/>
        </w:rPr>
        <w:t>R</w:t>
      </w:r>
      <w:r w:rsidR="00101A9D">
        <w:rPr>
          <w:sz w:val="25"/>
          <w:szCs w:val="25"/>
        </w:rPr>
        <w:t>eceive</w:t>
      </w:r>
      <w:r>
        <w:rPr>
          <w:sz w:val="25"/>
          <w:szCs w:val="25"/>
        </w:rPr>
        <w:t>d</w:t>
      </w:r>
      <w:r w:rsidR="00101A9D">
        <w:rPr>
          <w:sz w:val="25"/>
          <w:szCs w:val="25"/>
        </w:rPr>
        <w:t xml:space="preserve"> a report from the Lead Member for Finance on the accounts check for April to October 2020.</w:t>
      </w:r>
      <w:r>
        <w:rPr>
          <w:sz w:val="25"/>
          <w:szCs w:val="25"/>
        </w:rPr>
        <w:t xml:space="preserve"> Cllr Price confirmed the accounts </w:t>
      </w:r>
      <w:r w:rsidR="00777837">
        <w:rPr>
          <w:sz w:val="25"/>
          <w:szCs w:val="25"/>
        </w:rPr>
        <w:t>had been checked to end October 2020</w:t>
      </w:r>
      <w:r>
        <w:rPr>
          <w:sz w:val="25"/>
          <w:szCs w:val="25"/>
        </w:rPr>
        <w:t xml:space="preserve">. The next check will be to end January 2021. </w:t>
      </w:r>
    </w:p>
    <w:p w14:paraId="2F677FF3" w14:textId="48490309" w:rsidR="00101A9D" w:rsidRDefault="00777837" w:rsidP="00101A9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709"/>
          <w:tab w:val="right" w:pos="9639"/>
        </w:tabs>
        <w:spacing w:before="120" w:after="0" w:line="240" w:lineRule="auto"/>
        <w:rPr>
          <w:rFonts w:cs="Calibri"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t xml:space="preserve">Resolved: </w:t>
      </w:r>
      <w:r>
        <w:rPr>
          <w:rFonts w:cs="Calibri"/>
          <w:sz w:val="25"/>
          <w:szCs w:val="25"/>
        </w:rPr>
        <w:t xml:space="preserve">that the next </w:t>
      </w:r>
      <w:r w:rsidR="00101A9D">
        <w:rPr>
          <w:rFonts w:cs="Calibri"/>
          <w:sz w:val="25"/>
          <w:szCs w:val="25"/>
        </w:rPr>
        <w:t>Parish Council meeting</w:t>
      </w:r>
      <w:r>
        <w:rPr>
          <w:rFonts w:cs="Calibri"/>
          <w:sz w:val="25"/>
          <w:szCs w:val="25"/>
        </w:rPr>
        <w:t xml:space="preserve"> will be held on</w:t>
      </w:r>
      <w:r w:rsidR="00101A9D">
        <w:rPr>
          <w:rFonts w:cs="Calibri"/>
          <w:sz w:val="25"/>
          <w:szCs w:val="25"/>
        </w:rPr>
        <w:t xml:space="preserve"> Monday </w:t>
      </w:r>
      <w:r>
        <w:rPr>
          <w:rFonts w:cs="Calibri"/>
          <w:sz w:val="25"/>
          <w:szCs w:val="25"/>
        </w:rPr>
        <w:t>1</w:t>
      </w:r>
      <w:r w:rsidR="00101A9D">
        <w:rPr>
          <w:rFonts w:cs="Calibri"/>
          <w:sz w:val="25"/>
          <w:szCs w:val="25"/>
        </w:rPr>
        <w:t xml:space="preserve"> March 2020</w:t>
      </w:r>
    </w:p>
    <w:p w14:paraId="4319A386" w14:textId="77777777" w:rsidR="00FC42F9" w:rsidRDefault="00FC42F9" w:rsidP="00FC42F9">
      <w:pPr>
        <w:pStyle w:val="Header"/>
        <w:tabs>
          <w:tab w:val="clear" w:pos="4153"/>
          <w:tab w:val="clear" w:pos="8306"/>
        </w:tabs>
        <w:spacing w:after="0" w:line="240" w:lineRule="auto"/>
        <w:jc w:val="both"/>
        <w:rPr>
          <w:rFonts w:cs="Calibri"/>
          <w:sz w:val="25"/>
          <w:szCs w:val="25"/>
        </w:rPr>
      </w:pPr>
    </w:p>
    <w:p w14:paraId="6EB766DC" w14:textId="2B42F765" w:rsidR="00ED7FA2" w:rsidRPr="001A7BF3" w:rsidRDefault="00101A9D" w:rsidP="001A7BF3">
      <w:pPr>
        <w:pStyle w:val="Header"/>
        <w:tabs>
          <w:tab w:val="clear" w:pos="4153"/>
          <w:tab w:val="clear" w:pos="8306"/>
        </w:tabs>
        <w:jc w:val="both"/>
        <w:rPr>
          <w:rFonts w:cs="Calibri"/>
          <w:sz w:val="25"/>
          <w:szCs w:val="25"/>
        </w:rPr>
      </w:pPr>
      <w:r w:rsidRPr="007620FB">
        <w:rPr>
          <w:rFonts w:cs="Calibri"/>
          <w:sz w:val="25"/>
          <w:szCs w:val="25"/>
        </w:rPr>
        <w:t>With no further business the meeting was closed at</w:t>
      </w:r>
      <w:r>
        <w:rPr>
          <w:rFonts w:cs="Calibri"/>
          <w:sz w:val="25"/>
          <w:szCs w:val="25"/>
        </w:rPr>
        <w:t xml:space="preserve"> 20:0</w:t>
      </w:r>
      <w:r w:rsidR="006830A0">
        <w:rPr>
          <w:rFonts w:cs="Calibri"/>
          <w:sz w:val="25"/>
          <w:szCs w:val="25"/>
        </w:rPr>
        <w:t>3.</w:t>
      </w:r>
    </w:p>
    <w:p w14:paraId="374353F5" w14:textId="77777777" w:rsidR="003D1447" w:rsidRPr="007620FB" w:rsidRDefault="003D1447" w:rsidP="000F2B0E">
      <w:pPr>
        <w:pStyle w:val="Header"/>
        <w:tabs>
          <w:tab w:val="clear" w:pos="4153"/>
          <w:tab w:val="clear" w:pos="8306"/>
        </w:tabs>
        <w:jc w:val="both"/>
        <w:rPr>
          <w:rFonts w:cs="Calibri"/>
          <w:sz w:val="25"/>
          <w:szCs w:val="25"/>
        </w:rPr>
      </w:pPr>
    </w:p>
    <w:p w14:paraId="2BED04F1" w14:textId="77777777" w:rsidR="00A44BC9" w:rsidRDefault="00A44BC9" w:rsidP="000F2B0E">
      <w:pPr>
        <w:tabs>
          <w:tab w:val="left" w:leader="dot" w:pos="3402"/>
          <w:tab w:val="left" w:pos="4962"/>
          <w:tab w:val="left" w:leader="dot" w:pos="7938"/>
        </w:tabs>
        <w:spacing w:after="0" w:line="240" w:lineRule="auto"/>
        <w:jc w:val="both"/>
        <w:rPr>
          <w:rFonts w:cs="Calibri"/>
          <w:sz w:val="25"/>
          <w:szCs w:val="25"/>
        </w:rPr>
      </w:pPr>
    </w:p>
    <w:p w14:paraId="6E70BA04" w14:textId="6DDBFFB0" w:rsidR="007620FB" w:rsidRPr="007620FB" w:rsidRDefault="007620FB" w:rsidP="000F2B0E">
      <w:pPr>
        <w:tabs>
          <w:tab w:val="left" w:leader="dot" w:pos="3402"/>
          <w:tab w:val="left" w:pos="4962"/>
          <w:tab w:val="left" w:leader="dot" w:pos="7938"/>
        </w:tabs>
        <w:spacing w:after="0" w:line="240" w:lineRule="auto"/>
        <w:jc w:val="both"/>
        <w:rPr>
          <w:rFonts w:cs="Calibri"/>
          <w:sz w:val="25"/>
          <w:szCs w:val="25"/>
        </w:rPr>
      </w:pPr>
      <w:r w:rsidRPr="007620FB">
        <w:rPr>
          <w:rFonts w:cs="Calibri"/>
          <w:sz w:val="25"/>
          <w:szCs w:val="25"/>
        </w:rPr>
        <w:tab/>
      </w:r>
      <w:r w:rsidRPr="007620FB">
        <w:rPr>
          <w:rFonts w:cs="Calibri"/>
          <w:sz w:val="25"/>
          <w:szCs w:val="25"/>
        </w:rPr>
        <w:tab/>
      </w:r>
      <w:r w:rsidRPr="007620FB">
        <w:rPr>
          <w:rFonts w:cs="Calibri"/>
          <w:sz w:val="25"/>
          <w:szCs w:val="25"/>
        </w:rPr>
        <w:tab/>
      </w:r>
    </w:p>
    <w:p w14:paraId="33CAD31E" w14:textId="11A214D8" w:rsidR="00057523" w:rsidRDefault="007620FB" w:rsidP="000F2B0E">
      <w:pPr>
        <w:tabs>
          <w:tab w:val="left" w:pos="4962"/>
          <w:tab w:val="left" w:pos="7797"/>
        </w:tabs>
        <w:jc w:val="both"/>
        <w:rPr>
          <w:rFonts w:cs="Calibri"/>
          <w:sz w:val="25"/>
          <w:szCs w:val="25"/>
        </w:rPr>
      </w:pPr>
      <w:r w:rsidRPr="007620FB">
        <w:rPr>
          <w:rFonts w:cs="Calibri"/>
          <w:sz w:val="25"/>
          <w:szCs w:val="25"/>
        </w:rPr>
        <w:t>Signed (Chairman)</w:t>
      </w:r>
      <w:r w:rsidRPr="007620FB">
        <w:rPr>
          <w:rFonts w:cs="Calibri"/>
          <w:sz w:val="25"/>
          <w:szCs w:val="25"/>
        </w:rPr>
        <w:tab/>
        <w:t>Date:</w:t>
      </w:r>
    </w:p>
    <w:p w14:paraId="12065114" w14:textId="073082CF" w:rsidR="00057523" w:rsidRDefault="00057523">
      <w:pPr>
        <w:spacing w:after="0" w:line="240" w:lineRule="auto"/>
        <w:rPr>
          <w:rFonts w:cs="Calibri"/>
          <w:sz w:val="25"/>
          <w:szCs w:val="25"/>
        </w:rPr>
      </w:pPr>
    </w:p>
    <w:sectPr w:rsidR="00057523" w:rsidSect="00B95C60">
      <w:footerReference w:type="default" r:id="rId8"/>
      <w:type w:val="continuous"/>
      <w:pgSz w:w="11907" w:h="16834" w:code="9"/>
      <w:pgMar w:top="851" w:right="851" w:bottom="1134" w:left="851" w:header="720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B906" w14:textId="77777777" w:rsidR="00FB5126" w:rsidRDefault="00FB5126">
      <w:r>
        <w:separator/>
      </w:r>
    </w:p>
  </w:endnote>
  <w:endnote w:type="continuationSeparator" w:id="0">
    <w:p w14:paraId="1FD4C427" w14:textId="77777777" w:rsidR="00FB5126" w:rsidRDefault="00FB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A421" w14:textId="52727447" w:rsidR="001A7BF3" w:rsidRPr="009E753C" w:rsidRDefault="001A7BF3" w:rsidP="00F169DB">
    <w:pPr>
      <w:pStyle w:val="Footer"/>
      <w:tabs>
        <w:tab w:val="clear" w:pos="4153"/>
        <w:tab w:val="clear" w:pos="8306"/>
        <w:tab w:val="center" w:pos="5103"/>
        <w:tab w:val="right" w:pos="10206"/>
      </w:tabs>
      <w:spacing w:after="0" w:line="240" w:lineRule="auto"/>
      <w:rPr>
        <w:rFonts w:ascii="Calibri Light" w:hAnsi="Calibri Light" w:cs="Calibri Light"/>
        <w:b/>
        <w:bCs/>
      </w:rPr>
    </w:pPr>
    <w:r w:rsidRPr="009E753C">
      <w:rPr>
        <w:rFonts w:ascii="Calibri Light" w:hAnsi="Calibri Light" w:cs="Calibri Light"/>
      </w:rPr>
      <w:t>Clerk to the Council: Mrs Arin Spencer</w:t>
    </w:r>
    <w:r w:rsidRPr="009E753C">
      <w:rPr>
        <w:rFonts w:ascii="Calibri Light" w:hAnsi="Calibri Light" w:cs="Calibri Light"/>
      </w:rPr>
      <w:tab/>
    </w:r>
    <w:r w:rsidRPr="009E753C">
      <w:rPr>
        <w:rFonts w:ascii="Calibri Light" w:hAnsi="Calibri Light" w:cs="Calibri Light"/>
      </w:rPr>
      <w:tab/>
      <w:t xml:space="preserve">Page </w:t>
    </w:r>
    <w:r w:rsidRPr="009E753C">
      <w:rPr>
        <w:rFonts w:ascii="Calibri Light" w:hAnsi="Calibri Light" w:cs="Calibri Light"/>
        <w:b/>
        <w:bCs/>
      </w:rPr>
      <w:fldChar w:fldCharType="begin"/>
    </w:r>
    <w:r w:rsidRPr="009E753C">
      <w:rPr>
        <w:rFonts w:ascii="Calibri Light" w:hAnsi="Calibri Light" w:cs="Calibri Light"/>
        <w:b/>
        <w:bCs/>
      </w:rPr>
      <w:instrText xml:space="preserve"> PAGE </w:instrText>
    </w:r>
    <w:r w:rsidRPr="009E753C">
      <w:rPr>
        <w:rFonts w:ascii="Calibri Light" w:hAnsi="Calibri Light" w:cs="Calibri Light"/>
        <w:b/>
        <w:bCs/>
      </w:rPr>
      <w:fldChar w:fldCharType="separate"/>
    </w:r>
    <w:r w:rsidRPr="009E753C">
      <w:rPr>
        <w:rFonts w:ascii="Calibri Light" w:hAnsi="Calibri Light" w:cs="Calibri Light"/>
        <w:b/>
        <w:bCs/>
      </w:rPr>
      <w:t>2</w:t>
    </w:r>
    <w:r w:rsidRPr="009E753C">
      <w:rPr>
        <w:rFonts w:ascii="Calibri Light" w:hAnsi="Calibri Light" w:cs="Calibri Light"/>
        <w:b/>
        <w:bCs/>
      </w:rPr>
      <w:fldChar w:fldCharType="end"/>
    </w:r>
    <w:r w:rsidRPr="009E753C">
      <w:rPr>
        <w:rFonts w:ascii="Calibri Light" w:hAnsi="Calibri Light" w:cs="Calibri Light"/>
      </w:rPr>
      <w:t xml:space="preserve"> of </w:t>
    </w:r>
    <w:r w:rsidRPr="009E753C">
      <w:rPr>
        <w:rFonts w:ascii="Calibri Light" w:hAnsi="Calibri Light" w:cs="Calibri Light"/>
        <w:b/>
        <w:bCs/>
      </w:rPr>
      <w:fldChar w:fldCharType="begin"/>
    </w:r>
    <w:r w:rsidRPr="009E753C">
      <w:rPr>
        <w:rFonts w:ascii="Calibri Light" w:hAnsi="Calibri Light" w:cs="Calibri Light"/>
        <w:b/>
        <w:bCs/>
      </w:rPr>
      <w:instrText xml:space="preserve"> NUMPAGES  </w:instrText>
    </w:r>
    <w:r w:rsidRPr="009E753C">
      <w:rPr>
        <w:rFonts w:ascii="Calibri Light" w:hAnsi="Calibri Light" w:cs="Calibri Light"/>
        <w:b/>
        <w:bCs/>
      </w:rPr>
      <w:fldChar w:fldCharType="separate"/>
    </w:r>
    <w:r w:rsidRPr="009E753C">
      <w:rPr>
        <w:rFonts w:ascii="Calibri Light" w:hAnsi="Calibri Light" w:cs="Calibri Light"/>
        <w:b/>
        <w:bCs/>
      </w:rPr>
      <w:t>3</w:t>
    </w:r>
    <w:r w:rsidRPr="009E753C">
      <w:rPr>
        <w:rFonts w:ascii="Calibri Light" w:hAnsi="Calibri Light" w:cs="Calibri Light"/>
        <w:b/>
        <w:bCs/>
      </w:rPr>
      <w:fldChar w:fldCharType="end"/>
    </w:r>
  </w:p>
  <w:p w14:paraId="3D2F66AE" w14:textId="0F8AE2D8" w:rsidR="001A7BF3" w:rsidRPr="009E753C" w:rsidRDefault="001A7BF3" w:rsidP="00F169DB">
    <w:pPr>
      <w:pStyle w:val="Footer"/>
      <w:tabs>
        <w:tab w:val="clear" w:pos="4153"/>
        <w:tab w:val="clear" w:pos="8306"/>
        <w:tab w:val="center" w:pos="5103"/>
        <w:tab w:val="right" w:pos="8364"/>
      </w:tabs>
      <w:spacing w:after="0" w:line="240" w:lineRule="auto"/>
      <w:rPr>
        <w:rFonts w:ascii="Calibri Light" w:hAnsi="Calibri Light" w:cs="Calibri Light"/>
      </w:rPr>
    </w:pPr>
    <w:r w:rsidRPr="009E753C">
      <w:rPr>
        <w:rFonts w:ascii="Calibri Light" w:hAnsi="Calibri Light" w:cs="Calibri Light"/>
      </w:rPr>
      <w:t>The Croft, Kempley, GL18 2BU ▪ M: 07484 619582 ▪ Email: clerk@gkpc.co.uk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9CF83" w14:textId="77777777" w:rsidR="00FB5126" w:rsidRDefault="00FB5126">
      <w:r>
        <w:separator/>
      </w:r>
    </w:p>
  </w:footnote>
  <w:footnote w:type="continuationSeparator" w:id="0">
    <w:p w14:paraId="4D6D4045" w14:textId="77777777" w:rsidR="00FB5126" w:rsidRDefault="00FB5126">
      <w:r>
        <w:continuationSeparator/>
      </w:r>
    </w:p>
  </w:footnote>
  <w:footnote w:id="1">
    <w:p w14:paraId="4039EC00" w14:textId="1AD8B3DE" w:rsidR="001A7BF3" w:rsidRPr="00726A18" w:rsidRDefault="001A7BF3" w:rsidP="00726A18">
      <w:pPr>
        <w:spacing w:after="0"/>
        <w:rPr>
          <w:rFonts w:cs="Calibri"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Calibri"/>
          <w:bCs/>
          <w:sz w:val="20"/>
          <w:szCs w:val="20"/>
        </w:rPr>
        <w:t>In</w:t>
      </w:r>
      <w:r w:rsidRPr="00726A18">
        <w:rPr>
          <w:rFonts w:cs="Calibri"/>
          <w:bCs/>
          <w:sz w:val="20"/>
          <w:szCs w:val="20"/>
        </w:rPr>
        <w:t xml:space="preserve"> accordance with the Local Authorities and Police and Crime Panels (Coronavirus) (Flexibility of Local Authority and Police and Crime Panel Meetings) (England and Wales) Regulations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A3D68"/>
    <w:multiLevelType w:val="hybridMultilevel"/>
    <w:tmpl w:val="F7BEE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7F6C"/>
    <w:multiLevelType w:val="hybridMultilevel"/>
    <w:tmpl w:val="099636E0"/>
    <w:lvl w:ilvl="0" w:tplc="C69E1982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BB52F1D"/>
    <w:multiLevelType w:val="hybridMultilevel"/>
    <w:tmpl w:val="D2B2A572"/>
    <w:lvl w:ilvl="0" w:tplc="7F78803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91187B"/>
    <w:multiLevelType w:val="multilevel"/>
    <w:tmpl w:val="BC2A20CA"/>
    <w:lvl w:ilvl="0">
      <w:start w:val="76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1" w:hanging="709"/>
      </w:pPr>
      <w:rPr>
        <w:rFonts w:hint="default"/>
      </w:rPr>
    </w:lvl>
  </w:abstractNum>
  <w:abstractNum w:abstractNumId="5" w15:restartNumberingAfterBreak="0">
    <w:nsid w:val="2BD95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6D7AB2"/>
    <w:multiLevelType w:val="hybridMultilevel"/>
    <w:tmpl w:val="C6DEBB22"/>
    <w:lvl w:ilvl="0" w:tplc="C10C9C90">
      <w:start w:val="1"/>
      <w:numFmt w:val="bullet"/>
      <w:lvlText w:val="–"/>
      <w:lvlJc w:val="left"/>
      <w:pPr>
        <w:ind w:left="1482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7" w15:restartNumberingAfterBreak="0">
    <w:nsid w:val="2E5819E5"/>
    <w:multiLevelType w:val="hybridMultilevel"/>
    <w:tmpl w:val="1A6E7574"/>
    <w:lvl w:ilvl="0" w:tplc="C10C9C90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4F7D33"/>
    <w:multiLevelType w:val="hybridMultilevel"/>
    <w:tmpl w:val="C7CEB5A0"/>
    <w:lvl w:ilvl="0" w:tplc="C10C9C90">
      <w:start w:val="1"/>
      <w:numFmt w:val="bullet"/>
      <w:lvlText w:val="–"/>
      <w:lvlJc w:val="left"/>
      <w:pPr>
        <w:ind w:left="1854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ADF4081"/>
    <w:multiLevelType w:val="multilevel"/>
    <w:tmpl w:val="70A03D0C"/>
    <w:lvl w:ilvl="0">
      <w:start w:val="4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E20F0E"/>
    <w:multiLevelType w:val="hybridMultilevel"/>
    <w:tmpl w:val="A90A84B0"/>
    <w:lvl w:ilvl="0" w:tplc="CAF828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7F63"/>
    <w:multiLevelType w:val="hybridMultilevel"/>
    <w:tmpl w:val="9372F570"/>
    <w:lvl w:ilvl="0" w:tplc="C10C9C90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94BCF"/>
    <w:multiLevelType w:val="hybridMultilevel"/>
    <w:tmpl w:val="018C98D0"/>
    <w:lvl w:ilvl="0" w:tplc="C10C9C90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AE47A5"/>
    <w:multiLevelType w:val="hybridMultilevel"/>
    <w:tmpl w:val="44F4AB54"/>
    <w:lvl w:ilvl="0" w:tplc="37EA596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1B12D62"/>
    <w:multiLevelType w:val="hybridMultilevel"/>
    <w:tmpl w:val="A134C068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98A42AE"/>
    <w:multiLevelType w:val="multilevel"/>
    <w:tmpl w:val="B9EAC7AE"/>
    <w:lvl w:ilvl="0">
      <w:start w:val="7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C1E47E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C4347"/>
    <w:multiLevelType w:val="multilevel"/>
    <w:tmpl w:val="70A03D0C"/>
    <w:lvl w:ilvl="0">
      <w:start w:val="4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8472BA9"/>
    <w:multiLevelType w:val="hybridMultilevel"/>
    <w:tmpl w:val="C2247CC0"/>
    <w:lvl w:ilvl="0" w:tplc="CB2C08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AB158EC"/>
    <w:multiLevelType w:val="multilevel"/>
    <w:tmpl w:val="B9EAC7AE"/>
    <w:lvl w:ilvl="0">
      <w:start w:val="7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C5B3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080A6C"/>
    <w:multiLevelType w:val="hybridMultilevel"/>
    <w:tmpl w:val="41F01716"/>
    <w:lvl w:ilvl="0" w:tplc="C10C9C90">
      <w:start w:val="1"/>
      <w:numFmt w:val="bullet"/>
      <w:lvlText w:val="–"/>
      <w:lvlJc w:val="left"/>
      <w:pPr>
        <w:ind w:left="2138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9"/>
  </w:num>
  <w:num w:numId="5">
    <w:abstractNumId w:val="20"/>
  </w:num>
  <w:num w:numId="6">
    <w:abstractNumId w:val="28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22"/>
  </w:num>
  <w:num w:numId="13">
    <w:abstractNumId w:val="24"/>
  </w:num>
  <w:num w:numId="14">
    <w:abstractNumId w:val="18"/>
  </w:num>
  <w:num w:numId="15">
    <w:abstractNumId w:val="1"/>
  </w:num>
  <w:num w:numId="16">
    <w:abstractNumId w:val="17"/>
  </w:num>
  <w:num w:numId="17">
    <w:abstractNumId w:val="26"/>
  </w:num>
  <w:num w:numId="18">
    <w:abstractNumId w:val="23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"/>
  </w:num>
  <w:num w:numId="24">
    <w:abstractNumId w:val="16"/>
  </w:num>
  <w:num w:numId="25">
    <w:abstractNumId w:val="5"/>
  </w:num>
  <w:num w:numId="26">
    <w:abstractNumId w:val="25"/>
  </w:num>
  <w:num w:numId="27">
    <w:abstractNumId w:val="3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D35"/>
    <w:rsid w:val="00003838"/>
    <w:rsid w:val="00005EA4"/>
    <w:rsid w:val="00011EC8"/>
    <w:rsid w:val="00012357"/>
    <w:rsid w:val="00014B48"/>
    <w:rsid w:val="00017181"/>
    <w:rsid w:val="00017578"/>
    <w:rsid w:val="00020143"/>
    <w:rsid w:val="00025E27"/>
    <w:rsid w:val="00037217"/>
    <w:rsid w:val="00037B1A"/>
    <w:rsid w:val="000438C1"/>
    <w:rsid w:val="00043901"/>
    <w:rsid w:val="00057523"/>
    <w:rsid w:val="000619E3"/>
    <w:rsid w:val="00063163"/>
    <w:rsid w:val="00086B9E"/>
    <w:rsid w:val="0008794C"/>
    <w:rsid w:val="0009318C"/>
    <w:rsid w:val="000956C8"/>
    <w:rsid w:val="00097861"/>
    <w:rsid w:val="000A0212"/>
    <w:rsid w:val="000A12C1"/>
    <w:rsid w:val="000A2F6A"/>
    <w:rsid w:val="000A3067"/>
    <w:rsid w:val="000B2A3C"/>
    <w:rsid w:val="000B3298"/>
    <w:rsid w:val="000C29B1"/>
    <w:rsid w:val="000C3174"/>
    <w:rsid w:val="000C638D"/>
    <w:rsid w:val="000D3EE7"/>
    <w:rsid w:val="000E7E42"/>
    <w:rsid w:val="000F2B0E"/>
    <w:rsid w:val="000F7E28"/>
    <w:rsid w:val="00101A9D"/>
    <w:rsid w:val="00105BE7"/>
    <w:rsid w:val="00114BF3"/>
    <w:rsid w:val="00126069"/>
    <w:rsid w:val="001307FA"/>
    <w:rsid w:val="001309BC"/>
    <w:rsid w:val="00140151"/>
    <w:rsid w:val="00141162"/>
    <w:rsid w:val="00151467"/>
    <w:rsid w:val="00151573"/>
    <w:rsid w:val="001522FD"/>
    <w:rsid w:val="00153B68"/>
    <w:rsid w:val="00155DB0"/>
    <w:rsid w:val="00160934"/>
    <w:rsid w:val="00171B68"/>
    <w:rsid w:val="00185CEF"/>
    <w:rsid w:val="00191E24"/>
    <w:rsid w:val="001A3BA1"/>
    <w:rsid w:val="001A451F"/>
    <w:rsid w:val="001A547A"/>
    <w:rsid w:val="001A63BB"/>
    <w:rsid w:val="001A7BF3"/>
    <w:rsid w:val="001B0338"/>
    <w:rsid w:val="001B37DB"/>
    <w:rsid w:val="001C7E72"/>
    <w:rsid w:val="001D3982"/>
    <w:rsid w:val="001D7C60"/>
    <w:rsid w:val="001E0DC7"/>
    <w:rsid w:val="001E362A"/>
    <w:rsid w:val="001E3CF3"/>
    <w:rsid w:val="001F25C7"/>
    <w:rsid w:val="001F2AFC"/>
    <w:rsid w:val="002033F8"/>
    <w:rsid w:val="00203A30"/>
    <w:rsid w:val="002127E2"/>
    <w:rsid w:val="00212EB9"/>
    <w:rsid w:val="0021336D"/>
    <w:rsid w:val="00220169"/>
    <w:rsid w:val="002204B8"/>
    <w:rsid w:val="002242A4"/>
    <w:rsid w:val="002308FF"/>
    <w:rsid w:val="002367C3"/>
    <w:rsid w:val="00240B04"/>
    <w:rsid w:val="0024140E"/>
    <w:rsid w:val="00244F9A"/>
    <w:rsid w:val="00246C55"/>
    <w:rsid w:val="0025022B"/>
    <w:rsid w:val="00251946"/>
    <w:rsid w:val="00255651"/>
    <w:rsid w:val="00265F08"/>
    <w:rsid w:val="00267D97"/>
    <w:rsid w:val="00271A39"/>
    <w:rsid w:val="00273A50"/>
    <w:rsid w:val="00273ACF"/>
    <w:rsid w:val="00275E05"/>
    <w:rsid w:val="00276EB0"/>
    <w:rsid w:val="0028376C"/>
    <w:rsid w:val="00293EAD"/>
    <w:rsid w:val="002B0BF7"/>
    <w:rsid w:val="002B17E5"/>
    <w:rsid w:val="002C49C8"/>
    <w:rsid w:val="002C522A"/>
    <w:rsid w:val="002C5556"/>
    <w:rsid w:val="002C5ED7"/>
    <w:rsid w:val="002C6B86"/>
    <w:rsid w:val="002D26D4"/>
    <w:rsid w:val="002D3630"/>
    <w:rsid w:val="002D6557"/>
    <w:rsid w:val="002E571A"/>
    <w:rsid w:val="00304E4A"/>
    <w:rsid w:val="003105F1"/>
    <w:rsid w:val="00312463"/>
    <w:rsid w:val="00316D07"/>
    <w:rsid w:val="003233EC"/>
    <w:rsid w:val="00324735"/>
    <w:rsid w:val="00324DD3"/>
    <w:rsid w:val="00325D74"/>
    <w:rsid w:val="003324CF"/>
    <w:rsid w:val="00334B0C"/>
    <w:rsid w:val="00335DF9"/>
    <w:rsid w:val="00345A34"/>
    <w:rsid w:val="003460B9"/>
    <w:rsid w:val="00357290"/>
    <w:rsid w:val="00365806"/>
    <w:rsid w:val="00372259"/>
    <w:rsid w:val="00374A2D"/>
    <w:rsid w:val="00376F2C"/>
    <w:rsid w:val="00380CF5"/>
    <w:rsid w:val="00383C1C"/>
    <w:rsid w:val="003856FE"/>
    <w:rsid w:val="00386A91"/>
    <w:rsid w:val="0039674D"/>
    <w:rsid w:val="003A04D1"/>
    <w:rsid w:val="003A16E8"/>
    <w:rsid w:val="003A218B"/>
    <w:rsid w:val="003B0A26"/>
    <w:rsid w:val="003B0A3C"/>
    <w:rsid w:val="003C4B45"/>
    <w:rsid w:val="003D0EBC"/>
    <w:rsid w:val="003D1447"/>
    <w:rsid w:val="003E0D68"/>
    <w:rsid w:val="003E360D"/>
    <w:rsid w:val="003F023E"/>
    <w:rsid w:val="003F41D7"/>
    <w:rsid w:val="003F55BB"/>
    <w:rsid w:val="003F6012"/>
    <w:rsid w:val="003F61E7"/>
    <w:rsid w:val="00401D9C"/>
    <w:rsid w:val="00403641"/>
    <w:rsid w:val="004050C4"/>
    <w:rsid w:val="00406FA8"/>
    <w:rsid w:val="00413320"/>
    <w:rsid w:val="00413D53"/>
    <w:rsid w:val="00417460"/>
    <w:rsid w:val="00417854"/>
    <w:rsid w:val="00421B38"/>
    <w:rsid w:val="00425130"/>
    <w:rsid w:val="004325AC"/>
    <w:rsid w:val="004335B3"/>
    <w:rsid w:val="0043740A"/>
    <w:rsid w:val="00442570"/>
    <w:rsid w:val="00446A9F"/>
    <w:rsid w:val="00465800"/>
    <w:rsid w:val="004663DB"/>
    <w:rsid w:val="00477FB0"/>
    <w:rsid w:val="00480D21"/>
    <w:rsid w:val="00481023"/>
    <w:rsid w:val="00482329"/>
    <w:rsid w:val="004836B7"/>
    <w:rsid w:val="00484092"/>
    <w:rsid w:val="004856E0"/>
    <w:rsid w:val="00494F0A"/>
    <w:rsid w:val="00496474"/>
    <w:rsid w:val="004A5D4F"/>
    <w:rsid w:val="004B090F"/>
    <w:rsid w:val="004B0918"/>
    <w:rsid w:val="004B2212"/>
    <w:rsid w:val="004B49BC"/>
    <w:rsid w:val="004B58BF"/>
    <w:rsid w:val="004C6D82"/>
    <w:rsid w:val="004E5E30"/>
    <w:rsid w:val="004F2B00"/>
    <w:rsid w:val="0050221E"/>
    <w:rsid w:val="00502371"/>
    <w:rsid w:val="00514D5D"/>
    <w:rsid w:val="00515E6D"/>
    <w:rsid w:val="00517526"/>
    <w:rsid w:val="00517F5E"/>
    <w:rsid w:val="00525032"/>
    <w:rsid w:val="00531C46"/>
    <w:rsid w:val="00545952"/>
    <w:rsid w:val="0054711F"/>
    <w:rsid w:val="0055476E"/>
    <w:rsid w:val="005550F9"/>
    <w:rsid w:val="005555E7"/>
    <w:rsid w:val="00564879"/>
    <w:rsid w:val="00566E07"/>
    <w:rsid w:val="00570915"/>
    <w:rsid w:val="00581DDB"/>
    <w:rsid w:val="00581F8C"/>
    <w:rsid w:val="00582E6A"/>
    <w:rsid w:val="00583763"/>
    <w:rsid w:val="0058508B"/>
    <w:rsid w:val="0058559C"/>
    <w:rsid w:val="0058559D"/>
    <w:rsid w:val="00587089"/>
    <w:rsid w:val="005A63B1"/>
    <w:rsid w:val="005A6FED"/>
    <w:rsid w:val="005A700A"/>
    <w:rsid w:val="005B1C49"/>
    <w:rsid w:val="005B3E7F"/>
    <w:rsid w:val="005B6773"/>
    <w:rsid w:val="005C41DE"/>
    <w:rsid w:val="005C465A"/>
    <w:rsid w:val="005C6BAA"/>
    <w:rsid w:val="005C7127"/>
    <w:rsid w:val="005C7169"/>
    <w:rsid w:val="005D4A06"/>
    <w:rsid w:val="005E0216"/>
    <w:rsid w:val="005E138E"/>
    <w:rsid w:val="005E3FE1"/>
    <w:rsid w:val="005E4009"/>
    <w:rsid w:val="005F0F81"/>
    <w:rsid w:val="00602F71"/>
    <w:rsid w:val="00605EFE"/>
    <w:rsid w:val="0060606A"/>
    <w:rsid w:val="006107FB"/>
    <w:rsid w:val="0061203E"/>
    <w:rsid w:val="006132A8"/>
    <w:rsid w:val="00614A4E"/>
    <w:rsid w:val="006241A1"/>
    <w:rsid w:val="00625E84"/>
    <w:rsid w:val="00627A5B"/>
    <w:rsid w:val="00627D61"/>
    <w:rsid w:val="00643EA1"/>
    <w:rsid w:val="00644E1C"/>
    <w:rsid w:val="006459FC"/>
    <w:rsid w:val="00647692"/>
    <w:rsid w:val="00653425"/>
    <w:rsid w:val="00654005"/>
    <w:rsid w:val="00662287"/>
    <w:rsid w:val="00662A5D"/>
    <w:rsid w:val="00662CDC"/>
    <w:rsid w:val="0066567B"/>
    <w:rsid w:val="00666320"/>
    <w:rsid w:val="0067362F"/>
    <w:rsid w:val="00680750"/>
    <w:rsid w:val="006808CE"/>
    <w:rsid w:val="006830A0"/>
    <w:rsid w:val="00686965"/>
    <w:rsid w:val="00693A78"/>
    <w:rsid w:val="00695AF4"/>
    <w:rsid w:val="00697FC9"/>
    <w:rsid w:val="006A1493"/>
    <w:rsid w:val="006B501B"/>
    <w:rsid w:val="006B6047"/>
    <w:rsid w:val="006C1BD5"/>
    <w:rsid w:val="006D03C4"/>
    <w:rsid w:val="006D0695"/>
    <w:rsid w:val="006E6F0B"/>
    <w:rsid w:val="006E716D"/>
    <w:rsid w:val="006F339F"/>
    <w:rsid w:val="006F789C"/>
    <w:rsid w:val="00702D08"/>
    <w:rsid w:val="0070770A"/>
    <w:rsid w:val="007160A7"/>
    <w:rsid w:val="00724A57"/>
    <w:rsid w:val="00726A18"/>
    <w:rsid w:val="007330D1"/>
    <w:rsid w:val="00734E86"/>
    <w:rsid w:val="00735701"/>
    <w:rsid w:val="007358E8"/>
    <w:rsid w:val="00735C24"/>
    <w:rsid w:val="007469D2"/>
    <w:rsid w:val="007472A4"/>
    <w:rsid w:val="00751ABE"/>
    <w:rsid w:val="007525CB"/>
    <w:rsid w:val="00752FE6"/>
    <w:rsid w:val="00753CE3"/>
    <w:rsid w:val="00761088"/>
    <w:rsid w:val="007620FB"/>
    <w:rsid w:val="007645E8"/>
    <w:rsid w:val="00772F2D"/>
    <w:rsid w:val="00777837"/>
    <w:rsid w:val="00777839"/>
    <w:rsid w:val="00777D07"/>
    <w:rsid w:val="00780157"/>
    <w:rsid w:val="00782040"/>
    <w:rsid w:val="00782237"/>
    <w:rsid w:val="00783822"/>
    <w:rsid w:val="00787503"/>
    <w:rsid w:val="00795012"/>
    <w:rsid w:val="007A162C"/>
    <w:rsid w:val="007A651D"/>
    <w:rsid w:val="007C005B"/>
    <w:rsid w:val="007C05CC"/>
    <w:rsid w:val="007C66D6"/>
    <w:rsid w:val="007D5A8D"/>
    <w:rsid w:val="007E12D0"/>
    <w:rsid w:val="007E43D4"/>
    <w:rsid w:val="007E4621"/>
    <w:rsid w:val="007F1482"/>
    <w:rsid w:val="007F16FD"/>
    <w:rsid w:val="007F42D5"/>
    <w:rsid w:val="007F46DC"/>
    <w:rsid w:val="00803899"/>
    <w:rsid w:val="00805A48"/>
    <w:rsid w:val="00813C26"/>
    <w:rsid w:val="0081726D"/>
    <w:rsid w:val="00820491"/>
    <w:rsid w:val="0082066E"/>
    <w:rsid w:val="00822793"/>
    <w:rsid w:val="00824BFC"/>
    <w:rsid w:val="00827B22"/>
    <w:rsid w:val="008307D4"/>
    <w:rsid w:val="00837518"/>
    <w:rsid w:val="00837D3A"/>
    <w:rsid w:val="008402E5"/>
    <w:rsid w:val="00843ACE"/>
    <w:rsid w:val="00846A5B"/>
    <w:rsid w:val="00847620"/>
    <w:rsid w:val="0085021A"/>
    <w:rsid w:val="00856BC7"/>
    <w:rsid w:val="0086252E"/>
    <w:rsid w:val="0087310E"/>
    <w:rsid w:val="00873AD2"/>
    <w:rsid w:val="00876028"/>
    <w:rsid w:val="008806E1"/>
    <w:rsid w:val="00881719"/>
    <w:rsid w:val="00894E18"/>
    <w:rsid w:val="00897C0D"/>
    <w:rsid w:val="008A08D1"/>
    <w:rsid w:val="008A2760"/>
    <w:rsid w:val="008A3FEE"/>
    <w:rsid w:val="008B058E"/>
    <w:rsid w:val="008B1991"/>
    <w:rsid w:val="008B1CC8"/>
    <w:rsid w:val="008B29E1"/>
    <w:rsid w:val="008B694C"/>
    <w:rsid w:val="008C45FA"/>
    <w:rsid w:val="008C6034"/>
    <w:rsid w:val="008D25D3"/>
    <w:rsid w:val="008D4D72"/>
    <w:rsid w:val="008D7CE4"/>
    <w:rsid w:val="008E0E87"/>
    <w:rsid w:val="008F00D3"/>
    <w:rsid w:val="008F4C3C"/>
    <w:rsid w:val="008F6999"/>
    <w:rsid w:val="00902010"/>
    <w:rsid w:val="0090712F"/>
    <w:rsid w:val="009165D6"/>
    <w:rsid w:val="009205E8"/>
    <w:rsid w:val="0092628F"/>
    <w:rsid w:val="00931F3D"/>
    <w:rsid w:val="00934540"/>
    <w:rsid w:val="0093503D"/>
    <w:rsid w:val="00936A36"/>
    <w:rsid w:val="00937E50"/>
    <w:rsid w:val="009501ED"/>
    <w:rsid w:val="009510A7"/>
    <w:rsid w:val="009518BB"/>
    <w:rsid w:val="00954005"/>
    <w:rsid w:val="0095527C"/>
    <w:rsid w:val="0095772C"/>
    <w:rsid w:val="00957BBC"/>
    <w:rsid w:val="009726C5"/>
    <w:rsid w:val="00973179"/>
    <w:rsid w:val="009744AB"/>
    <w:rsid w:val="00975846"/>
    <w:rsid w:val="00975F98"/>
    <w:rsid w:val="00982B6F"/>
    <w:rsid w:val="00991C05"/>
    <w:rsid w:val="00994E84"/>
    <w:rsid w:val="009A04A5"/>
    <w:rsid w:val="009A2C31"/>
    <w:rsid w:val="009A6B12"/>
    <w:rsid w:val="009B7294"/>
    <w:rsid w:val="009C0659"/>
    <w:rsid w:val="009C1423"/>
    <w:rsid w:val="009C6BFD"/>
    <w:rsid w:val="009C7B81"/>
    <w:rsid w:val="009D2EA1"/>
    <w:rsid w:val="009D7F3D"/>
    <w:rsid w:val="009E0397"/>
    <w:rsid w:val="009E0AF8"/>
    <w:rsid w:val="009E4A96"/>
    <w:rsid w:val="009E571B"/>
    <w:rsid w:val="009E753C"/>
    <w:rsid w:val="009F67A6"/>
    <w:rsid w:val="009F70CE"/>
    <w:rsid w:val="00A02F88"/>
    <w:rsid w:val="00A031F7"/>
    <w:rsid w:val="00A063F1"/>
    <w:rsid w:val="00A14260"/>
    <w:rsid w:val="00A150E5"/>
    <w:rsid w:val="00A17E7C"/>
    <w:rsid w:val="00A20484"/>
    <w:rsid w:val="00A30B65"/>
    <w:rsid w:val="00A352EA"/>
    <w:rsid w:val="00A44BC9"/>
    <w:rsid w:val="00A52E1B"/>
    <w:rsid w:val="00A60724"/>
    <w:rsid w:val="00A66228"/>
    <w:rsid w:val="00A67F4A"/>
    <w:rsid w:val="00A70A54"/>
    <w:rsid w:val="00A739CB"/>
    <w:rsid w:val="00A77FBC"/>
    <w:rsid w:val="00A80F90"/>
    <w:rsid w:val="00A90CB9"/>
    <w:rsid w:val="00A96915"/>
    <w:rsid w:val="00A96CD8"/>
    <w:rsid w:val="00A97872"/>
    <w:rsid w:val="00AA6469"/>
    <w:rsid w:val="00AA7C85"/>
    <w:rsid w:val="00AB4E4B"/>
    <w:rsid w:val="00AB719F"/>
    <w:rsid w:val="00AD183B"/>
    <w:rsid w:val="00AD3475"/>
    <w:rsid w:val="00AD5405"/>
    <w:rsid w:val="00AF277F"/>
    <w:rsid w:val="00B04558"/>
    <w:rsid w:val="00B10CE5"/>
    <w:rsid w:val="00B11552"/>
    <w:rsid w:val="00B2160A"/>
    <w:rsid w:val="00B249D1"/>
    <w:rsid w:val="00B253A5"/>
    <w:rsid w:val="00B2545A"/>
    <w:rsid w:val="00B26DF0"/>
    <w:rsid w:val="00B45F07"/>
    <w:rsid w:val="00B465FA"/>
    <w:rsid w:val="00B4702A"/>
    <w:rsid w:val="00B5092C"/>
    <w:rsid w:val="00B60FF7"/>
    <w:rsid w:val="00B612B1"/>
    <w:rsid w:val="00B61EA6"/>
    <w:rsid w:val="00B66E48"/>
    <w:rsid w:val="00B67760"/>
    <w:rsid w:val="00B71F9E"/>
    <w:rsid w:val="00B7324E"/>
    <w:rsid w:val="00B7416F"/>
    <w:rsid w:val="00B7778B"/>
    <w:rsid w:val="00B82AA7"/>
    <w:rsid w:val="00B839B2"/>
    <w:rsid w:val="00B86A43"/>
    <w:rsid w:val="00B86F1E"/>
    <w:rsid w:val="00B90346"/>
    <w:rsid w:val="00B91A92"/>
    <w:rsid w:val="00B93A93"/>
    <w:rsid w:val="00B95C60"/>
    <w:rsid w:val="00B972A7"/>
    <w:rsid w:val="00BA02DE"/>
    <w:rsid w:val="00BB284A"/>
    <w:rsid w:val="00BC4D7A"/>
    <w:rsid w:val="00BC6BEA"/>
    <w:rsid w:val="00BD2480"/>
    <w:rsid w:val="00BD3A28"/>
    <w:rsid w:val="00BD5635"/>
    <w:rsid w:val="00BF3FAB"/>
    <w:rsid w:val="00BF437B"/>
    <w:rsid w:val="00BF4E5B"/>
    <w:rsid w:val="00BF5750"/>
    <w:rsid w:val="00BF6BB9"/>
    <w:rsid w:val="00BF6F13"/>
    <w:rsid w:val="00C001BE"/>
    <w:rsid w:val="00C038DD"/>
    <w:rsid w:val="00C03B91"/>
    <w:rsid w:val="00C04840"/>
    <w:rsid w:val="00C050BB"/>
    <w:rsid w:val="00C05557"/>
    <w:rsid w:val="00C10F4B"/>
    <w:rsid w:val="00C155D9"/>
    <w:rsid w:val="00C15EF4"/>
    <w:rsid w:val="00C16827"/>
    <w:rsid w:val="00C16DF4"/>
    <w:rsid w:val="00C17E7C"/>
    <w:rsid w:val="00C254E4"/>
    <w:rsid w:val="00C33486"/>
    <w:rsid w:val="00C342EF"/>
    <w:rsid w:val="00C34A48"/>
    <w:rsid w:val="00C403E8"/>
    <w:rsid w:val="00C42A29"/>
    <w:rsid w:val="00C4579A"/>
    <w:rsid w:val="00C45D42"/>
    <w:rsid w:val="00C53F74"/>
    <w:rsid w:val="00C63FB7"/>
    <w:rsid w:val="00C64B2D"/>
    <w:rsid w:val="00C72C92"/>
    <w:rsid w:val="00C730BD"/>
    <w:rsid w:val="00C80D7D"/>
    <w:rsid w:val="00C80E61"/>
    <w:rsid w:val="00C81099"/>
    <w:rsid w:val="00C8209F"/>
    <w:rsid w:val="00C84BF4"/>
    <w:rsid w:val="00C8752C"/>
    <w:rsid w:val="00C96768"/>
    <w:rsid w:val="00CA7DDF"/>
    <w:rsid w:val="00CB63CA"/>
    <w:rsid w:val="00CB6682"/>
    <w:rsid w:val="00CB770B"/>
    <w:rsid w:val="00CC0952"/>
    <w:rsid w:val="00CC0A29"/>
    <w:rsid w:val="00CC1B1D"/>
    <w:rsid w:val="00CC568E"/>
    <w:rsid w:val="00CD0748"/>
    <w:rsid w:val="00CD6CCB"/>
    <w:rsid w:val="00CE0089"/>
    <w:rsid w:val="00CE39DE"/>
    <w:rsid w:val="00CE5D75"/>
    <w:rsid w:val="00CE74FE"/>
    <w:rsid w:val="00CE7768"/>
    <w:rsid w:val="00CF6A91"/>
    <w:rsid w:val="00D016EA"/>
    <w:rsid w:val="00D01D4E"/>
    <w:rsid w:val="00D10ABC"/>
    <w:rsid w:val="00D22BA9"/>
    <w:rsid w:val="00D26EDC"/>
    <w:rsid w:val="00D26F49"/>
    <w:rsid w:val="00D31A8C"/>
    <w:rsid w:val="00D361C9"/>
    <w:rsid w:val="00D3633B"/>
    <w:rsid w:val="00D376B5"/>
    <w:rsid w:val="00D43AC0"/>
    <w:rsid w:val="00D47F38"/>
    <w:rsid w:val="00D54E5F"/>
    <w:rsid w:val="00D60889"/>
    <w:rsid w:val="00D632A2"/>
    <w:rsid w:val="00D70745"/>
    <w:rsid w:val="00D7321F"/>
    <w:rsid w:val="00D747BB"/>
    <w:rsid w:val="00D84186"/>
    <w:rsid w:val="00D87381"/>
    <w:rsid w:val="00D92808"/>
    <w:rsid w:val="00D939DA"/>
    <w:rsid w:val="00D95BC6"/>
    <w:rsid w:val="00DA285C"/>
    <w:rsid w:val="00DB041F"/>
    <w:rsid w:val="00DB059D"/>
    <w:rsid w:val="00DB339A"/>
    <w:rsid w:val="00DB7945"/>
    <w:rsid w:val="00DC5F4E"/>
    <w:rsid w:val="00DD398E"/>
    <w:rsid w:val="00DD535B"/>
    <w:rsid w:val="00DE16E1"/>
    <w:rsid w:val="00DE4EEF"/>
    <w:rsid w:val="00DF201E"/>
    <w:rsid w:val="00DF525A"/>
    <w:rsid w:val="00E0260F"/>
    <w:rsid w:val="00E03F06"/>
    <w:rsid w:val="00E041AA"/>
    <w:rsid w:val="00E1224F"/>
    <w:rsid w:val="00E13B6B"/>
    <w:rsid w:val="00E16B66"/>
    <w:rsid w:val="00E21757"/>
    <w:rsid w:val="00E22569"/>
    <w:rsid w:val="00E24F21"/>
    <w:rsid w:val="00E43F10"/>
    <w:rsid w:val="00E46F7F"/>
    <w:rsid w:val="00E4794A"/>
    <w:rsid w:val="00E63378"/>
    <w:rsid w:val="00E64001"/>
    <w:rsid w:val="00E6684B"/>
    <w:rsid w:val="00E76530"/>
    <w:rsid w:val="00E76E9D"/>
    <w:rsid w:val="00E77A10"/>
    <w:rsid w:val="00E83DFF"/>
    <w:rsid w:val="00E845D8"/>
    <w:rsid w:val="00E8544F"/>
    <w:rsid w:val="00E87B0E"/>
    <w:rsid w:val="00E95044"/>
    <w:rsid w:val="00EA2718"/>
    <w:rsid w:val="00EA432D"/>
    <w:rsid w:val="00EA5DB6"/>
    <w:rsid w:val="00EB01BF"/>
    <w:rsid w:val="00EC0445"/>
    <w:rsid w:val="00EC3F14"/>
    <w:rsid w:val="00EC49C1"/>
    <w:rsid w:val="00EC64E3"/>
    <w:rsid w:val="00EC6B0A"/>
    <w:rsid w:val="00EC6F43"/>
    <w:rsid w:val="00ED6B72"/>
    <w:rsid w:val="00ED7A85"/>
    <w:rsid w:val="00ED7FA2"/>
    <w:rsid w:val="00EE3ABD"/>
    <w:rsid w:val="00F05A02"/>
    <w:rsid w:val="00F136FE"/>
    <w:rsid w:val="00F14858"/>
    <w:rsid w:val="00F14AB2"/>
    <w:rsid w:val="00F164A4"/>
    <w:rsid w:val="00F169DB"/>
    <w:rsid w:val="00F226E3"/>
    <w:rsid w:val="00F23326"/>
    <w:rsid w:val="00F30829"/>
    <w:rsid w:val="00F344CC"/>
    <w:rsid w:val="00F46236"/>
    <w:rsid w:val="00F46A52"/>
    <w:rsid w:val="00F50947"/>
    <w:rsid w:val="00F50DC8"/>
    <w:rsid w:val="00F62203"/>
    <w:rsid w:val="00F67DC8"/>
    <w:rsid w:val="00F730F5"/>
    <w:rsid w:val="00F91716"/>
    <w:rsid w:val="00F9420B"/>
    <w:rsid w:val="00FB016C"/>
    <w:rsid w:val="00FB1841"/>
    <w:rsid w:val="00FB5126"/>
    <w:rsid w:val="00FB610D"/>
    <w:rsid w:val="00FB6E8E"/>
    <w:rsid w:val="00FC23D6"/>
    <w:rsid w:val="00FC42F9"/>
    <w:rsid w:val="00FC7D6D"/>
    <w:rsid w:val="00FD387C"/>
    <w:rsid w:val="00FE166A"/>
    <w:rsid w:val="00FE28F7"/>
    <w:rsid w:val="00FE48EB"/>
    <w:rsid w:val="00FE6545"/>
    <w:rsid w:val="00FF1999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69607B"/>
  <w15:chartTrackingRefBased/>
  <w15:docId w15:val="{0CF16F6D-0DFE-4659-BFFD-9065D616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rsid w:val="001A54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A547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6F789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F789C"/>
    <w:rPr>
      <w:sz w:val="22"/>
      <w:szCs w:val="22"/>
    </w:rPr>
  </w:style>
  <w:style w:type="character" w:customStyle="1" w:styleId="description">
    <w:name w:val="description"/>
    <w:rsid w:val="008A08D1"/>
  </w:style>
  <w:style w:type="character" w:customStyle="1" w:styleId="divider2">
    <w:name w:val="divider2"/>
    <w:rsid w:val="008A08D1"/>
  </w:style>
  <w:style w:type="character" w:customStyle="1" w:styleId="address">
    <w:name w:val="address"/>
    <w:rsid w:val="008A08D1"/>
  </w:style>
  <w:style w:type="paragraph" w:styleId="PlainText">
    <w:name w:val="Plain Text"/>
    <w:basedOn w:val="Normal"/>
    <w:link w:val="PlainTextChar"/>
    <w:uiPriority w:val="99"/>
    <w:unhideWhenUsed/>
    <w:rsid w:val="0082049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20491"/>
    <w:rPr>
      <w:rFonts w:eastAsia="Calibr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726A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6A18"/>
  </w:style>
  <w:style w:type="character" w:styleId="FootnoteReference">
    <w:name w:val="footnote reference"/>
    <w:rsid w:val="00726A18"/>
    <w:rPr>
      <w:vertAlign w:val="superscript"/>
    </w:rPr>
  </w:style>
  <w:style w:type="character" w:styleId="FollowedHyperlink">
    <w:name w:val="FollowedHyperlink"/>
    <w:rsid w:val="004B49BC"/>
    <w:rPr>
      <w:color w:val="954F72"/>
      <w:u w:val="single"/>
    </w:rPr>
  </w:style>
  <w:style w:type="table" w:styleId="TableGridLight">
    <w:name w:val="Grid Table Light"/>
    <w:basedOn w:val="TableNormal"/>
    <w:uiPriority w:val="40"/>
    <w:rsid w:val="003D14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2866-BD2D-4C6A-9AAE-E67F0994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4553</CharactersWithSpaces>
  <SharedDoc>false</SharedDoc>
  <HLinks>
    <vt:vector size="6" baseType="variant"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https://publicaccess.fdean.gov.uk/online-applications/applicationDetails.do?activeTab=summary&amp;keyVal=PYOV2CHIKYM00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dc:description/>
  <cp:lastModifiedBy>Kempley Parish Clerk</cp:lastModifiedBy>
  <cp:revision>35</cp:revision>
  <cp:lastPrinted>2020-12-07T13:40:00Z</cp:lastPrinted>
  <dcterms:created xsi:type="dcterms:W3CDTF">2019-10-30T11:59:00Z</dcterms:created>
  <dcterms:modified xsi:type="dcterms:W3CDTF">2021-02-24T22:36:00Z</dcterms:modified>
</cp:coreProperties>
</file>