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5E49" w14:textId="08693FF5" w:rsidR="00203A30" w:rsidRPr="003D0EBC" w:rsidRDefault="00203A30" w:rsidP="007E0383">
      <w:pPr>
        <w:pStyle w:val="Title"/>
        <w:overflowPunct w:val="0"/>
        <w:autoSpaceDE w:val="0"/>
        <w:autoSpaceDN w:val="0"/>
        <w:adjustRightInd w:val="0"/>
        <w:spacing w:line="240" w:lineRule="auto"/>
        <w:contextualSpacing w:val="0"/>
        <w:jc w:val="center"/>
        <w:textAlignment w:val="baseline"/>
        <w:rPr>
          <w:rFonts w:ascii="Calibri" w:eastAsia="Times New Roman" w:hAnsi="Calibri" w:cs="Calibri"/>
          <w:b/>
          <w:caps w:val="0"/>
          <w:color w:val="auto"/>
          <w:spacing w:val="0"/>
          <w:sz w:val="40"/>
          <w:szCs w:val="40"/>
          <w:lang w:eastAsia="en-US"/>
        </w:rPr>
      </w:pPr>
      <w:r w:rsidRPr="003D0EBC">
        <w:rPr>
          <w:rFonts w:ascii="Calibri" w:eastAsia="Times New Roman" w:hAnsi="Calibri" w:cs="Calibri"/>
          <w:b/>
          <w:caps w:val="0"/>
          <w:color w:val="auto"/>
          <w:spacing w:val="0"/>
          <w:sz w:val="40"/>
          <w:szCs w:val="40"/>
          <w:lang w:eastAsia="en-US"/>
        </w:rPr>
        <w:t>Gorsley &amp; Kilcot Parish Council</w:t>
      </w:r>
    </w:p>
    <w:p w14:paraId="37B973D3" w14:textId="77777777" w:rsidR="00203A30" w:rsidRPr="003D0EBC" w:rsidRDefault="00203A30" w:rsidP="007E0383">
      <w:pPr>
        <w:overflowPunct w:val="0"/>
        <w:autoSpaceDE w:val="0"/>
        <w:autoSpaceDN w:val="0"/>
        <w:adjustRightInd w:val="0"/>
        <w:spacing w:after="0" w:line="240" w:lineRule="auto"/>
        <w:jc w:val="center"/>
        <w:textAlignment w:val="baseline"/>
        <w:rPr>
          <w:rFonts w:cs="Calibri"/>
          <w:b/>
          <w:bCs/>
          <w:sz w:val="16"/>
          <w:szCs w:val="16"/>
          <w:lang w:eastAsia="en-US"/>
        </w:rPr>
      </w:pPr>
    </w:p>
    <w:p w14:paraId="442687E4" w14:textId="2D286DF9" w:rsidR="00203A30" w:rsidRPr="003D0EBC" w:rsidRDefault="00203A30" w:rsidP="007E0383">
      <w:pPr>
        <w:spacing w:after="0"/>
        <w:jc w:val="center"/>
        <w:rPr>
          <w:rFonts w:cs="Calibri"/>
          <w:b/>
          <w:bCs/>
          <w:sz w:val="32"/>
          <w:szCs w:val="32"/>
        </w:rPr>
      </w:pPr>
      <w:r w:rsidRPr="003D0EBC">
        <w:rPr>
          <w:rFonts w:cs="Calibri"/>
          <w:b/>
          <w:bCs/>
          <w:sz w:val="32"/>
          <w:szCs w:val="32"/>
        </w:rPr>
        <w:t xml:space="preserve">Minutes of the </w:t>
      </w:r>
      <w:r w:rsidR="00035450">
        <w:rPr>
          <w:rFonts w:cs="Calibri"/>
          <w:b/>
          <w:bCs/>
          <w:sz w:val="32"/>
          <w:szCs w:val="32"/>
        </w:rPr>
        <w:t>Ordinary</w:t>
      </w:r>
      <w:r w:rsidR="00263435">
        <w:rPr>
          <w:rFonts w:cs="Calibri"/>
          <w:b/>
          <w:bCs/>
          <w:sz w:val="32"/>
          <w:szCs w:val="32"/>
        </w:rPr>
        <w:t xml:space="preserve"> Parish Council Meeting</w:t>
      </w:r>
    </w:p>
    <w:p w14:paraId="2B833F26" w14:textId="3F12EC27" w:rsidR="00726A18" w:rsidRPr="00105C2F" w:rsidRDefault="00203A30" w:rsidP="007E0383">
      <w:pPr>
        <w:spacing w:after="0"/>
        <w:jc w:val="center"/>
        <w:rPr>
          <w:rFonts w:cs="Calibri"/>
          <w:bCs/>
          <w:sz w:val="27"/>
          <w:szCs w:val="27"/>
        </w:rPr>
      </w:pPr>
      <w:r w:rsidRPr="00105C2F">
        <w:rPr>
          <w:rFonts w:cs="Calibri"/>
          <w:bCs/>
          <w:sz w:val="27"/>
          <w:szCs w:val="27"/>
        </w:rPr>
        <w:t xml:space="preserve">Held </w:t>
      </w:r>
      <w:r w:rsidR="00035450" w:rsidRPr="00105C2F">
        <w:rPr>
          <w:rFonts w:cs="Calibri"/>
          <w:bCs/>
          <w:sz w:val="27"/>
          <w:szCs w:val="27"/>
        </w:rPr>
        <w:t>o</w:t>
      </w:r>
      <w:r w:rsidRPr="00105C2F">
        <w:rPr>
          <w:rFonts w:cs="Calibri"/>
          <w:bCs/>
          <w:sz w:val="27"/>
          <w:szCs w:val="27"/>
        </w:rPr>
        <w:t xml:space="preserve">n </w:t>
      </w:r>
      <w:r w:rsidR="00035450" w:rsidRPr="00105C2F">
        <w:rPr>
          <w:rFonts w:cs="Calibri"/>
          <w:bCs/>
          <w:sz w:val="27"/>
          <w:szCs w:val="27"/>
        </w:rPr>
        <w:t xml:space="preserve">Monday </w:t>
      </w:r>
      <w:r w:rsidR="006D5580">
        <w:rPr>
          <w:rFonts w:cs="Calibri"/>
          <w:bCs/>
          <w:sz w:val="27"/>
          <w:szCs w:val="27"/>
        </w:rPr>
        <w:t>6</w:t>
      </w:r>
      <w:r w:rsidR="006D5580" w:rsidRPr="006D5580">
        <w:rPr>
          <w:rFonts w:cs="Calibri"/>
          <w:bCs/>
          <w:sz w:val="27"/>
          <w:szCs w:val="27"/>
          <w:vertAlign w:val="superscript"/>
        </w:rPr>
        <w:t>th</w:t>
      </w:r>
      <w:r w:rsidR="006D5580">
        <w:rPr>
          <w:rFonts w:cs="Calibri"/>
          <w:bCs/>
          <w:sz w:val="27"/>
          <w:szCs w:val="27"/>
        </w:rPr>
        <w:t xml:space="preserve"> December 2021</w:t>
      </w:r>
      <w:r w:rsidR="00035450" w:rsidRPr="00105C2F">
        <w:rPr>
          <w:rFonts w:cs="Calibri"/>
          <w:bCs/>
          <w:sz w:val="27"/>
          <w:szCs w:val="27"/>
        </w:rPr>
        <w:t xml:space="preserve"> </w:t>
      </w:r>
      <w:r w:rsidRPr="00105C2F">
        <w:rPr>
          <w:rFonts w:cs="Calibri"/>
          <w:bCs/>
          <w:sz w:val="27"/>
          <w:szCs w:val="27"/>
        </w:rPr>
        <w:t xml:space="preserve">at </w:t>
      </w:r>
      <w:r w:rsidR="006D5580">
        <w:rPr>
          <w:rFonts w:cs="Calibri"/>
          <w:bCs/>
          <w:sz w:val="27"/>
          <w:szCs w:val="27"/>
        </w:rPr>
        <w:t>6</w:t>
      </w:r>
      <w:r w:rsidRPr="00105C2F">
        <w:rPr>
          <w:rFonts w:cs="Calibri"/>
          <w:bCs/>
          <w:sz w:val="27"/>
          <w:szCs w:val="27"/>
        </w:rPr>
        <w:t xml:space="preserve">:30pm </w:t>
      </w:r>
      <w:r w:rsidR="00035450" w:rsidRPr="00105C2F">
        <w:rPr>
          <w:rFonts w:cs="Calibri"/>
          <w:bCs/>
          <w:sz w:val="27"/>
          <w:szCs w:val="27"/>
        </w:rPr>
        <w:t>in the Upper Room, Christ Church, Gorsley</w:t>
      </w:r>
    </w:p>
    <w:p w14:paraId="1C63DF8E" w14:textId="26E08729" w:rsidR="00203A30" w:rsidRPr="003D0EBC" w:rsidRDefault="00203A30" w:rsidP="007E0383">
      <w:pPr>
        <w:pStyle w:val="Title"/>
        <w:tabs>
          <w:tab w:val="left" w:pos="10206"/>
        </w:tabs>
        <w:overflowPunct w:val="0"/>
        <w:autoSpaceDE w:val="0"/>
        <w:autoSpaceDN w:val="0"/>
        <w:adjustRightInd w:val="0"/>
        <w:spacing w:before="120" w:line="240" w:lineRule="auto"/>
        <w:contextualSpacing w:val="0"/>
        <w:jc w:val="both"/>
        <w:textAlignment w:val="baseline"/>
        <w:rPr>
          <w:rFonts w:ascii="Calibri" w:eastAsia="Times New Roman" w:hAnsi="Calibri" w:cs="Calibri"/>
          <w:bCs/>
          <w:caps w:val="0"/>
          <w:color w:val="auto"/>
          <w:spacing w:val="0"/>
          <w:sz w:val="16"/>
          <w:szCs w:val="16"/>
          <w:u w:val="single"/>
          <w:lang w:eastAsia="en-US"/>
        </w:rPr>
      </w:pPr>
      <w:r w:rsidRPr="003D0EBC">
        <w:rPr>
          <w:rFonts w:ascii="Calibri" w:eastAsia="Times New Roman" w:hAnsi="Calibri" w:cs="Calibri"/>
          <w:bCs/>
          <w:caps w:val="0"/>
          <w:color w:val="auto"/>
          <w:spacing w:val="0"/>
          <w:sz w:val="16"/>
          <w:szCs w:val="16"/>
          <w:u w:val="single"/>
          <w:lang w:eastAsia="en-US"/>
        </w:rPr>
        <w:tab/>
      </w:r>
    </w:p>
    <w:p w14:paraId="53E57EF6" w14:textId="77777777" w:rsidR="0043740A" w:rsidRDefault="0043740A" w:rsidP="007E0383">
      <w:pPr>
        <w:tabs>
          <w:tab w:val="left" w:pos="1843"/>
          <w:tab w:val="left" w:pos="5670"/>
        </w:tabs>
        <w:spacing w:after="0" w:line="240" w:lineRule="auto"/>
        <w:ind w:left="1843" w:hanging="1843"/>
        <w:jc w:val="both"/>
        <w:rPr>
          <w:rFonts w:ascii="Calibri Light" w:hAnsi="Calibri Light" w:cs="Calibri Light"/>
          <w:b/>
          <w:bCs/>
          <w:sz w:val="25"/>
          <w:szCs w:val="25"/>
        </w:rPr>
      </w:pPr>
    </w:p>
    <w:p w14:paraId="0617D809" w14:textId="61173F55" w:rsidR="0043740A" w:rsidRPr="007E0383" w:rsidRDefault="0043740A" w:rsidP="007E0383">
      <w:pPr>
        <w:tabs>
          <w:tab w:val="left" w:pos="1843"/>
          <w:tab w:val="left" w:pos="5670"/>
        </w:tabs>
        <w:spacing w:after="0" w:line="240" w:lineRule="auto"/>
        <w:ind w:left="1843" w:hanging="1843"/>
        <w:jc w:val="both"/>
        <w:rPr>
          <w:rFonts w:cs="Calibri"/>
          <w:b/>
          <w:bCs/>
          <w:sz w:val="23"/>
          <w:szCs w:val="23"/>
        </w:rPr>
      </w:pPr>
      <w:r w:rsidRPr="007E0383">
        <w:rPr>
          <w:rFonts w:cs="Calibri"/>
          <w:b/>
          <w:bCs/>
          <w:sz w:val="23"/>
          <w:szCs w:val="23"/>
        </w:rPr>
        <w:t xml:space="preserve">Present:  </w:t>
      </w:r>
      <w:r w:rsidRPr="007E0383">
        <w:rPr>
          <w:rFonts w:cs="Calibri"/>
          <w:b/>
          <w:bCs/>
          <w:sz w:val="23"/>
          <w:szCs w:val="23"/>
        </w:rPr>
        <w:tab/>
      </w:r>
    </w:p>
    <w:p w14:paraId="5BC77396" w14:textId="713530A2" w:rsidR="0043740A" w:rsidRPr="007E0383" w:rsidRDefault="0043740A" w:rsidP="007E0383">
      <w:pPr>
        <w:tabs>
          <w:tab w:val="left" w:pos="1701"/>
        </w:tabs>
        <w:spacing w:after="0" w:line="240" w:lineRule="auto"/>
        <w:ind w:left="1701" w:hanging="1701"/>
        <w:jc w:val="both"/>
        <w:rPr>
          <w:rFonts w:cs="Calibri"/>
          <w:bCs/>
          <w:sz w:val="23"/>
          <w:szCs w:val="23"/>
        </w:rPr>
      </w:pPr>
      <w:r w:rsidRPr="007E0383">
        <w:rPr>
          <w:rFonts w:cs="Calibri"/>
          <w:sz w:val="23"/>
          <w:szCs w:val="23"/>
        </w:rPr>
        <w:t>Councillors:</w:t>
      </w:r>
      <w:r w:rsidRPr="007E0383">
        <w:rPr>
          <w:rFonts w:cs="Calibri"/>
          <w:sz w:val="23"/>
          <w:szCs w:val="23"/>
        </w:rPr>
        <w:tab/>
      </w:r>
      <w:r w:rsidR="006D5580">
        <w:rPr>
          <w:rFonts w:cs="Calibri"/>
          <w:sz w:val="23"/>
          <w:szCs w:val="23"/>
        </w:rPr>
        <w:t>Nigel Warwick (Chairman)</w:t>
      </w:r>
      <w:r w:rsidRPr="007E0383">
        <w:rPr>
          <w:rFonts w:cs="Calibri"/>
          <w:sz w:val="23"/>
          <w:szCs w:val="23"/>
        </w:rPr>
        <w:t xml:space="preserve">, </w:t>
      </w:r>
      <w:r w:rsidR="006D5580">
        <w:rPr>
          <w:rFonts w:cs="Calibri"/>
          <w:sz w:val="23"/>
          <w:szCs w:val="23"/>
        </w:rPr>
        <w:t>Nigel Poole, Graham Price</w:t>
      </w:r>
      <w:r w:rsidR="00A57DDC">
        <w:rPr>
          <w:rFonts w:cs="Calibri"/>
          <w:sz w:val="23"/>
          <w:szCs w:val="23"/>
        </w:rPr>
        <w:t xml:space="preserve"> and</w:t>
      </w:r>
      <w:r w:rsidR="006D5580">
        <w:rPr>
          <w:rFonts w:cs="Calibri"/>
          <w:sz w:val="23"/>
          <w:szCs w:val="23"/>
        </w:rPr>
        <w:t xml:space="preserve"> John Barker</w:t>
      </w:r>
    </w:p>
    <w:p w14:paraId="530110E0" w14:textId="3A3093D7" w:rsidR="0043740A" w:rsidRPr="007E0383" w:rsidRDefault="0043740A" w:rsidP="007E0383">
      <w:pPr>
        <w:tabs>
          <w:tab w:val="left" w:pos="1701"/>
        </w:tabs>
        <w:spacing w:before="120" w:after="0" w:line="240" w:lineRule="auto"/>
        <w:ind w:left="1701" w:hanging="1701"/>
        <w:jc w:val="both"/>
        <w:rPr>
          <w:rFonts w:cs="Calibri"/>
          <w:bCs/>
          <w:sz w:val="23"/>
          <w:szCs w:val="23"/>
        </w:rPr>
      </w:pPr>
      <w:r w:rsidRPr="007E0383">
        <w:rPr>
          <w:rFonts w:cs="Calibri"/>
          <w:bCs/>
          <w:sz w:val="23"/>
          <w:szCs w:val="23"/>
        </w:rPr>
        <w:t>Officers:</w:t>
      </w:r>
      <w:r w:rsidRPr="007E0383">
        <w:rPr>
          <w:rFonts w:cs="Calibri"/>
          <w:bCs/>
          <w:sz w:val="23"/>
          <w:szCs w:val="23"/>
        </w:rPr>
        <w:tab/>
        <w:t>Arin Spencer (Parish Clerk and RFO)</w:t>
      </w:r>
    </w:p>
    <w:p w14:paraId="74A4739F" w14:textId="2FEF8C52" w:rsidR="00035450" w:rsidRPr="007E0383" w:rsidRDefault="00035450" w:rsidP="007E0383">
      <w:pPr>
        <w:tabs>
          <w:tab w:val="left" w:pos="1701"/>
        </w:tabs>
        <w:spacing w:before="120" w:after="0" w:line="240" w:lineRule="auto"/>
        <w:ind w:left="1701" w:hanging="1701"/>
        <w:jc w:val="both"/>
        <w:rPr>
          <w:rFonts w:cs="Calibri"/>
          <w:bCs/>
          <w:sz w:val="23"/>
          <w:szCs w:val="23"/>
        </w:rPr>
      </w:pPr>
      <w:r w:rsidRPr="007E0383">
        <w:rPr>
          <w:rFonts w:cs="Calibri"/>
          <w:bCs/>
          <w:sz w:val="23"/>
          <w:szCs w:val="23"/>
        </w:rPr>
        <w:t xml:space="preserve">In attendance: </w:t>
      </w:r>
      <w:r w:rsidRPr="007E0383">
        <w:rPr>
          <w:rFonts w:cs="Calibri"/>
          <w:bCs/>
          <w:sz w:val="23"/>
          <w:szCs w:val="23"/>
        </w:rPr>
        <w:tab/>
      </w:r>
      <w:r w:rsidR="00EC183A">
        <w:rPr>
          <w:rFonts w:cs="Calibri"/>
          <w:bCs/>
          <w:sz w:val="23"/>
          <w:szCs w:val="23"/>
        </w:rPr>
        <w:t>None</w:t>
      </w:r>
    </w:p>
    <w:p w14:paraId="1B90EDE6" w14:textId="78E5EA2E" w:rsidR="00203A30" w:rsidRDefault="00203A30" w:rsidP="007E0383">
      <w:pPr>
        <w:pStyle w:val="Header"/>
        <w:tabs>
          <w:tab w:val="clear" w:pos="4153"/>
          <w:tab w:val="clear" w:pos="8306"/>
        </w:tabs>
        <w:spacing w:after="0" w:line="240" w:lineRule="auto"/>
        <w:jc w:val="both"/>
        <w:rPr>
          <w:rFonts w:cs="Calibri"/>
          <w:b/>
          <w:sz w:val="23"/>
          <w:szCs w:val="23"/>
        </w:rPr>
      </w:pPr>
    </w:p>
    <w:p w14:paraId="6D40D1DF" w14:textId="3F48BB58" w:rsidR="00A57DDC" w:rsidRPr="006666F5" w:rsidRDefault="00A57DDC" w:rsidP="00A57DDC">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 xml:space="preserve">Apologies for absence were received from Cllrs David Clough and Steve </w:t>
      </w:r>
      <w:proofErr w:type="spellStart"/>
      <w:r>
        <w:rPr>
          <w:rFonts w:cs="Calibri"/>
          <w:sz w:val="24"/>
          <w:szCs w:val="24"/>
        </w:rPr>
        <w:t>Excell</w:t>
      </w:r>
      <w:proofErr w:type="spellEnd"/>
      <w:r>
        <w:rPr>
          <w:rFonts w:cs="Calibri"/>
          <w:sz w:val="24"/>
          <w:szCs w:val="24"/>
        </w:rPr>
        <w:t xml:space="preserve"> as well as Barbara Pond and Liane James from GRCC.</w:t>
      </w:r>
    </w:p>
    <w:p w14:paraId="6AC050CB" w14:textId="3FD2A1B8" w:rsidR="00A57DDC" w:rsidRDefault="00A57DDC" w:rsidP="00A57DDC">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 xml:space="preserve">There were no </w:t>
      </w:r>
      <w:r w:rsidRPr="006666F5">
        <w:rPr>
          <w:rFonts w:cs="Calibri"/>
          <w:sz w:val="24"/>
          <w:szCs w:val="24"/>
        </w:rPr>
        <w:t>declarations of interests and consider requests for dispensations.</w:t>
      </w:r>
    </w:p>
    <w:p w14:paraId="6EE87474" w14:textId="505E4377" w:rsidR="00A57DDC" w:rsidRPr="00491158" w:rsidRDefault="00A57DDC" w:rsidP="00A57DDC">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 xml:space="preserve">GRCC </w:t>
      </w:r>
      <w:r>
        <w:rPr>
          <w:rFonts w:cs="Calibri"/>
          <w:sz w:val="24"/>
          <w:szCs w:val="24"/>
        </w:rPr>
        <w:t xml:space="preserve">were to give a presentation on updating of the Parish Plan but could not attend the meeting due to exposure to a colleague required to isolate by Track and Trace. </w:t>
      </w:r>
    </w:p>
    <w:p w14:paraId="66C877E1" w14:textId="77777777" w:rsidR="00A57DDC" w:rsidRPr="006666F5" w:rsidRDefault="00A57DDC" w:rsidP="00A57DDC">
      <w:pPr>
        <w:pStyle w:val="Header"/>
        <w:tabs>
          <w:tab w:val="clear" w:pos="4153"/>
          <w:tab w:val="clear" w:pos="8306"/>
          <w:tab w:val="left" w:pos="567"/>
        </w:tabs>
        <w:spacing w:before="120" w:after="0" w:line="240" w:lineRule="auto"/>
        <w:rPr>
          <w:rFonts w:cs="Calibri"/>
          <w:b/>
          <w:bCs/>
          <w:sz w:val="24"/>
          <w:szCs w:val="24"/>
        </w:rPr>
      </w:pPr>
      <w:r w:rsidRPr="006666F5">
        <w:rPr>
          <w:rFonts w:cs="Calibri"/>
          <w:b/>
          <w:bCs/>
          <w:sz w:val="24"/>
          <w:szCs w:val="24"/>
        </w:rPr>
        <w:t>Planning</w:t>
      </w:r>
    </w:p>
    <w:p w14:paraId="33ABE8C0" w14:textId="5272DF46" w:rsidR="00A57DDC" w:rsidRDefault="00A57DDC" w:rsidP="00A57DDC">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N</w:t>
      </w:r>
      <w:r>
        <w:rPr>
          <w:rFonts w:cs="Calibri"/>
          <w:sz w:val="24"/>
          <w:szCs w:val="24"/>
        </w:rPr>
        <w:t>ew planning applications</w:t>
      </w:r>
      <w:r w:rsidR="00C0298D">
        <w:rPr>
          <w:rFonts w:cs="Calibri"/>
          <w:sz w:val="24"/>
          <w:szCs w:val="24"/>
        </w:rPr>
        <w:t xml:space="preserve"> discussed:</w:t>
      </w:r>
    </w:p>
    <w:p w14:paraId="650CEACF" w14:textId="77777777" w:rsidR="00A57DDC" w:rsidRDefault="00A57DDC" w:rsidP="00A57DDC">
      <w:pPr>
        <w:pStyle w:val="Header"/>
        <w:numPr>
          <w:ilvl w:val="1"/>
          <w:numId w:val="9"/>
        </w:numPr>
        <w:tabs>
          <w:tab w:val="clear" w:pos="4153"/>
          <w:tab w:val="clear" w:pos="8306"/>
        </w:tabs>
        <w:spacing w:before="120" w:after="0" w:line="240" w:lineRule="auto"/>
        <w:ind w:left="1134" w:hanging="567"/>
        <w:rPr>
          <w:rFonts w:cs="Calibri"/>
          <w:sz w:val="24"/>
          <w:szCs w:val="24"/>
        </w:rPr>
      </w:pPr>
      <w:r>
        <w:rPr>
          <w:rFonts w:cs="Calibri"/>
          <w:sz w:val="24"/>
          <w:szCs w:val="24"/>
        </w:rPr>
        <w:t xml:space="preserve">Land off </w:t>
      </w:r>
      <w:proofErr w:type="spellStart"/>
      <w:r>
        <w:rPr>
          <w:rFonts w:cs="Calibri"/>
          <w:sz w:val="24"/>
          <w:szCs w:val="24"/>
        </w:rPr>
        <w:t>Sterrys</w:t>
      </w:r>
      <w:proofErr w:type="spellEnd"/>
      <w:r>
        <w:rPr>
          <w:rFonts w:cs="Calibri"/>
          <w:sz w:val="24"/>
          <w:szCs w:val="24"/>
        </w:rPr>
        <w:t xml:space="preserve"> Lane, Gorsley, Linton, Herefordshire HR9 7AH (ref: </w:t>
      </w:r>
      <w:hyperlink r:id="rId8" w:history="1">
        <w:r w:rsidRPr="00A73F1F">
          <w:rPr>
            <w:rStyle w:val="Hyperlink"/>
            <w:rFonts w:cs="Calibri"/>
            <w:sz w:val="24"/>
            <w:szCs w:val="24"/>
          </w:rPr>
          <w:t>P214098/F</w:t>
        </w:r>
      </w:hyperlink>
      <w:r>
        <w:rPr>
          <w:rFonts w:cs="Calibri"/>
          <w:sz w:val="24"/>
          <w:szCs w:val="24"/>
        </w:rPr>
        <w:t>)</w:t>
      </w:r>
    </w:p>
    <w:p w14:paraId="3B98F7F8" w14:textId="55BC2F35" w:rsidR="00A57DDC" w:rsidRDefault="00A57DDC" w:rsidP="00C0298D">
      <w:pPr>
        <w:pStyle w:val="Header"/>
        <w:tabs>
          <w:tab w:val="clear" w:pos="4153"/>
          <w:tab w:val="clear" w:pos="8306"/>
        </w:tabs>
        <w:spacing w:after="0" w:line="240" w:lineRule="auto"/>
        <w:ind w:left="1418"/>
        <w:rPr>
          <w:rFonts w:cs="Calibri"/>
          <w:sz w:val="24"/>
          <w:szCs w:val="24"/>
        </w:rPr>
      </w:pPr>
      <w:r>
        <w:rPr>
          <w:rFonts w:cs="Calibri"/>
          <w:sz w:val="24"/>
          <w:szCs w:val="24"/>
        </w:rPr>
        <w:t>Repair of existing former agricultural track (retrospective).</w:t>
      </w:r>
    </w:p>
    <w:p w14:paraId="69A9DFD2" w14:textId="299D2EF6" w:rsidR="00C0298D" w:rsidRDefault="00C0298D" w:rsidP="00C0298D">
      <w:pPr>
        <w:pStyle w:val="Header"/>
        <w:tabs>
          <w:tab w:val="clear" w:pos="4153"/>
          <w:tab w:val="clear" w:pos="8306"/>
        </w:tabs>
        <w:spacing w:before="120" w:after="0" w:line="240" w:lineRule="auto"/>
        <w:ind w:left="1418"/>
        <w:rPr>
          <w:rFonts w:cs="Calibri"/>
          <w:sz w:val="24"/>
          <w:szCs w:val="24"/>
        </w:rPr>
      </w:pPr>
      <w:r>
        <w:rPr>
          <w:rFonts w:cs="Calibri"/>
          <w:b/>
          <w:bCs/>
          <w:sz w:val="24"/>
          <w:szCs w:val="24"/>
        </w:rPr>
        <w:t xml:space="preserve">Resolved </w:t>
      </w:r>
      <w:r>
        <w:rPr>
          <w:rFonts w:cs="Calibri"/>
          <w:sz w:val="24"/>
          <w:szCs w:val="24"/>
        </w:rPr>
        <w:t>to comment as follows:</w:t>
      </w:r>
    </w:p>
    <w:p w14:paraId="280D069D" w14:textId="77777777" w:rsidR="00C0298D" w:rsidRPr="005779CA" w:rsidRDefault="00C0298D" w:rsidP="00C0298D">
      <w:pPr>
        <w:pStyle w:val="Header"/>
        <w:tabs>
          <w:tab w:val="left" w:pos="1418"/>
        </w:tabs>
        <w:spacing w:before="120" w:after="0" w:line="240" w:lineRule="auto"/>
        <w:ind w:left="1418"/>
        <w:jc w:val="both"/>
        <w:rPr>
          <w:rFonts w:cs="Calibri"/>
          <w:sz w:val="24"/>
          <w:szCs w:val="24"/>
        </w:rPr>
      </w:pPr>
      <w:r w:rsidRPr="005779CA">
        <w:rPr>
          <w:rFonts w:cs="Calibri"/>
          <w:sz w:val="24"/>
          <w:szCs w:val="24"/>
        </w:rPr>
        <w:t xml:space="preserve">Gorsley &amp; Kilcot Parish Council note that the bulk of the track to </w:t>
      </w:r>
      <w:proofErr w:type="spellStart"/>
      <w:r w:rsidRPr="005779CA">
        <w:rPr>
          <w:rFonts w:cs="Calibri"/>
          <w:sz w:val="24"/>
          <w:szCs w:val="24"/>
        </w:rPr>
        <w:t>Sterrys</w:t>
      </w:r>
      <w:proofErr w:type="spellEnd"/>
      <w:r w:rsidRPr="005779CA">
        <w:rPr>
          <w:rFonts w:cs="Calibri"/>
          <w:sz w:val="24"/>
          <w:szCs w:val="24"/>
        </w:rPr>
        <w:t xml:space="preserve"> Lane is in Gloucestershire and therefore the application should in the first instance be addressed to Forest of Dean District Council. </w:t>
      </w:r>
    </w:p>
    <w:p w14:paraId="665E63C7" w14:textId="77777777" w:rsidR="00C0298D" w:rsidRDefault="00C0298D" w:rsidP="00C0298D">
      <w:pPr>
        <w:pStyle w:val="Header"/>
        <w:tabs>
          <w:tab w:val="clear" w:pos="4153"/>
          <w:tab w:val="clear" w:pos="8306"/>
          <w:tab w:val="left" w:pos="1418"/>
        </w:tabs>
        <w:spacing w:before="120" w:after="0" w:line="240" w:lineRule="auto"/>
        <w:ind w:left="1418"/>
        <w:jc w:val="both"/>
        <w:rPr>
          <w:rFonts w:cs="Calibri"/>
          <w:sz w:val="24"/>
          <w:szCs w:val="24"/>
        </w:rPr>
      </w:pPr>
      <w:r w:rsidRPr="005779CA">
        <w:rPr>
          <w:rFonts w:cs="Calibri"/>
          <w:sz w:val="24"/>
          <w:szCs w:val="24"/>
        </w:rPr>
        <w:t>Gloucestershire County Council Public Rights of Way should also have been consulted for reasons already identified in application P213675/PA4.</w:t>
      </w:r>
    </w:p>
    <w:p w14:paraId="766DA6BA" w14:textId="73D5217E" w:rsidR="00A57DDC" w:rsidRDefault="00C0298D" w:rsidP="00A57DDC">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Pr>
          <w:rFonts w:cs="Calibri"/>
          <w:sz w:val="24"/>
          <w:szCs w:val="24"/>
        </w:rPr>
        <w:t>Planning decisions noted:</w:t>
      </w:r>
    </w:p>
    <w:p w14:paraId="67A23244" w14:textId="77777777" w:rsidR="00A57DDC" w:rsidRDefault="00A57DDC" w:rsidP="00A57DDC">
      <w:pPr>
        <w:pStyle w:val="Header"/>
        <w:numPr>
          <w:ilvl w:val="1"/>
          <w:numId w:val="9"/>
        </w:numPr>
        <w:tabs>
          <w:tab w:val="clear" w:pos="4153"/>
          <w:tab w:val="clear" w:pos="8306"/>
          <w:tab w:val="left" w:pos="567"/>
        </w:tabs>
        <w:spacing w:before="120" w:after="0" w:line="240" w:lineRule="auto"/>
        <w:ind w:left="1134" w:hanging="567"/>
        <w:rPr>
          <w:rFonts w:cs="Calibri"/>
          <w:sz w:val="24"/>
          <w:szCs w:val="24"/>
        </w:rPr>
      </w:pPr>
      <w:r>
        <w:rPr>
          <w:rFonts w:cs="Calibri"/>
          <w:sz w:val="24"/>
          <w:szCs w:val="24"/>
        </w:rPr>
        <w:t xml:space="preserve">Land off </w:t>
      </w:r>
      <w:proofErr w:type="spellStart"/>
      <w:r>
        <w:rPr>
          <w:rFonts w:cs="Calibri"/>
          <w:sz w:val="24"/>
          <w:szCs w:val="24"/>
        </w:rPr>
        <w:t>Sterrys</w:t>
      </w:r>
      <w:proofErr w:type="spellEnd"/>
      <w:r>
        <w:rPr>
          <w:rFonts w:cs="Calibri"/>
          <w:sz w:val="24"/>
          <w:szCs w:val="24"/>
        </w:rPr>
        <w:t xml:space="preserve"> Lane, Gorsley, Linton, Herefordshire HR9 7AH (ref: P</w:t>
      </w:r>
      <w:hyperlink r:id="rId9" w:history="1">
        <w:r w:rsidRPr="00A73F1F">
          <w:rPr>
            <w:rStyle w:val="Hyperlink"/>
            <w:rFonts w:cs="Calibri"/>
            <w:sz w:val="24"/>
            <w:szCs w:val="24"/>
          </w:rPr>
          <w:t>213675/PA4</w:t>
        </w:r>
      </w:hyperlink>
      <w:r>
        <w:rPr>
          <w:rFonts w:cs="Calibri"/>
          <w:sz w:val="24"/>
          <w:szCs w:val="24"/>
        </w:rPr>
        <w:t>)</w:t>
      </w:r>
    </w:p>
    <w:p w14:paraId="546F4EEA" w14:textId="77777777" w:rsidR="00A57DDC" w:rsidRDefault="00A57DDC" w:rsidP="00C0298D">
      <w:pPr>
        <w:pStyle w:val="Header"/>
        <w:tabs>
          <w:tab w:val="clear" w:pos="4153"/>
          <w:tab w:val="clear" w:pos="8306"/>
          <w:tab w:val="left" w:pos="567"/>
        </w:tabs>
        <w:spacing w:after="0" w:line="240" w:lineRule="auto"/>
        <w:ind w:left="1418"/>
        <w:rPr>
          <w:rFonts w:cs="Calibri"/>
          <w:b/>
          <w:bCs/>
          <w:sz w:val="24"/>
          <w:szCs w:val="24"/>
        </w:rPr>
      </w:pPr>
      <w:r>
        <w:rPr>
          <w:rFonts w:cs="Calibri"/>
          <w:sz w:val="24"/>
          <w:szCs w:val="24"/>
        </w:rPr>
        <w:t xml:space="preserve">(Part 3) Class Q – Prior approval for a proposed conversion of an agricultural building to a single dwelling house (C3). </w:t>
      </w:r>
    </w:p>
    <w:p w14:paraId="4D335CA5" w14:textId="0967347E" w:rsidR="00A57DDC" w:rsidRPr="00A73F1F" w:rsidRDefault="00A57DDC" w:rsidP="00C0298D">
      <w:pPr>
        <w:pStyle w:val="Header"/>
        <w:tabs>
          <w:tab w:val="clear" w:pos="4153"/>
          <w:tab w:val="clear" w:pos="8306"/>
          <w:tab w:val="left" w:pos="567"/>
        </w:tabs>
        <w:spacing w:before="120" w:after="0" w:line="240" w:lineRule="auto"/>
        <w:ind w:left="1418"/>
        <w:rPr>
          <w:rFonts w:cs="Calibri"/>
          <w:sz w:val="24"/>
          <w:szCs w:val="24"/>
        </w:rPr>
      </w:pPr>
      <w:r>
        <w:rPr>
          <w:rFonts w:cs="Calibri"/>
          <w:sz w:val="24"/>
          <w:szCs w:val="24"/>
        </w:rPr>
        <w:t xml:space="preserve">Decision: </w:t>
      </w:r>
      <w:r w:rsidR="00C0298D">
        <w:rPr>
          <w:rFonts w:cs="Calibri"/>
          <w:sz w:val="24"/>
          <w:szCs w:val="24"/>
        </w:rPr>
        <w:t xml:space="preserve">Application </w:t>
      </w:r>
      <w:r>
        <w:rPr>
          <w:rFonts w:cs="Calibri"/>
          <w:sz w:val="24"/>
          <w:szCs w:val="24"/>
        </w:rPr>
        <w:t>Withdrawn</w:t>
      </w:r>
    </w:p>
    <w:p w14:paraId="46760686" w14:textId="0754AB87" w:rsidR="00A57DDC" w:rsidRDefault="00A57DDC" w:rsidP="00A57DDC">
      <w:pPr>
        <w:pStyle w:val="Header"/>
        <w:numPr>
          <w:ilvl w:val="0"/>
          <w:numId w:val="9"/>
        </w:numPr>
        <w:tabs>
          <w:tab w:val="clear" w:pos="4153"/>
          <w:tab w:val="clear" w:pos="8306"/>
          <w:tab w:val="left" w:pos="567"/>
        </w:tabs>
        <w:spacing w:before="120" w:after="0" w:line="240" w:lineRule="auto"/>
        <w:ind w:left="567" w:hanging="567"/>
        <w:rPr>
          <w:rFonts w:cs="Calibri"/>
          <w:sz w:val="24"/>
          <w:szCs w:val="24"/>
        </w:rPr>
      </w:pPr>
      <w:r w:rsidRPr="006666F5">
        <w:rPr>
          <w:rFonts w:cs="Calibri"/>
          <w:sz w:val="24"/>
          <w:szCs w:val="24"/>
        </w:rPr>
        <w:t>To discuss ongoing planning enforcement matters in the parish.</w:t>
      </w:r>
    </w:p>
    <w:p w14:paraId="56450247" w14:textId="13403007" w:rsidR="00C0298D" w:rsidRDefault="00C0298D" w:rsidP="00C0298D">
      <w:pPr>
        <w:pStyle w:val="Header"/>
        <w:tabs>
          <w:tab w:val="clear" w:pos="4153"/>
          <w:tab w:val="clear" w:pos="8306"/>
          <w:tab w:val="left" w:pos="567"/>
        </w:tabs>
        <w:spacing w:before="120" w:after="0" w:line="240" w:lineRule="auto"/>
        <w:ind w:left="567"/>
        <w:rPr>
          <w:rFonts w:cs="Calibri"/>
          <w:sz w:val="24"/>
          <w:szCs w:val="24"/>
        </w:rPr>
      </w:pPr>
      <w:r>
        <w:rPr>
          <w:rFonts w:cs="Calibri"/>
          <w:sz w:val="24"/>
          <w:szCs w:val="24"/>
          <w:u w:val="single"/>
        </w:rPr>
        <w:t>Marshalls Meadow</w:t>
      </w:r>
    </w:p>
    <w:p w14:paraId="207F4B38" w14:textId="00D02884" w:rsidR="00C0298D" w:rsidRDefault="00C0298D" w:rsidP="00C0298D">
      <w:pPr>
        <w:pStyle w:val="Header"/>
        <w:tabs>
          <w:tab w:val="clear" w:pos="4153"/>
          <w:tab w:val="clear" w:pos="8306"/>
          <w:tab w:val="left" w:pos="567"/>
        </w:tabs>
        <w:spacing w:before="120" w:after="0" w:line="240" w:lineRule="auto"/>
        <w:ind w:left="567"/>
        <w:rPr>
          <w:rFonts w:cs="Calibri"/>
          <w:sz w:val="24"/>
          <w:szCs w:val="24"/>
        </w:rPr>
      </w:pPr>
      <w:r>
        <w:rPr>
          <w:rFonts w:cs="Calibri"/>
          <w:sz w:val="24"/>
          <w:szCs w:val="24"/>
        </w:rPr>
        <w:t xml:space="preserve">An exclusion zone for poultry had been declared but members noted that the birds on the site were not under cover. The mobile home had not been moved and it appeared the owner was continuing to live there. </w:t>
      </w:r>
    </w:p>
    <w:p w14:paraId="4CAEFB56" w14:textId="17039618" w:rsidR="00C0298D" w:rsidRPr="00C0298D" w:rsidRDefault="00C0298D" w:rsidP="00C0298D">
      <w:pPr>
        <w:pStyle w:val="Header"/>
        <w:tabs>
          <w:tab w:val="clear" w:pos="4153"/>
          <w:tab w:val="clear" w:pos="8306"/>
          <w:tab w:val="left" w:pos="567"/>
        </w:tabs>
        <w:spacing w:before="120" w:after="0" w:line="240" w:lineRule="auto"/>
        <w:ind w:left="567"/>
        <w:rPr>
          <w:rFonts w:cs="Calibri"/>
          <w:sz w:val="24"/>
          <w:szCs w:val="24"/>
          <w:u w:val="single"/>
        </w:rPr>
      </w:pPr>
      <w:r>
        <w:rPr>
          <w:rFonts w:cs="Calibri"/>
          <w:sz w:val="24"/>
          <w:szCs w:val="24"/>
          <w:u w:val="single"/>
        </w:rPr>
        <w:t>Hedgerow reinstatement notice</w:t>
      </w:r>
    </w:p>
    <w:p w14:paraId="6006A9EE" w14:textId="6A48567F" w:rsidR="00C0298D" w:rsidRDefault="00107EC6" w:rsidP="00C0298D">
      <w:pPr>
        <w:pStyle w:val="Header"/>
        <w:tabs>
          <w:tab w:val="clear" w:pos="4153"/>
          <w:tab w:val="clear" w:pos="8306"/>
          <w:tab w:val="left" w:pos="1418"/>
        </w:tabs>
        <w:spacing w:before="120" w:after="0" w:line="240" w:lineRule="auto"/>
        <w:ind w:left="567"/>
        <w:rPr>
          <w:rFonts w:cs="Calibri"/>
          <w:sz w:val="24"/>
          <w:szCs w:val="24"/>
        </w:rPr>
      </w:pPr>
      <w:r>
        <w:rPr>
          <w:rFonts w:cs="Calibri"/>
          <w:sz w:val="24"/>
          <w:szCs w:val="24"/>
        </w:rPr>
        <w:t xml:space="preserve">The enforcement office had confirmed that the enforcement notice was never </w:t>
      </w:r>
      <w:proofErr w:type="gramStart"/>
      <w:r>
        <w:rPr>
          <w:rFonts w:cs="Calibri"/>
          <w:sz w:val="24"/>
          <w:szCs w:val="24"/>
        </w:rPr>
        <w:t>issued</w:t>
      </w:r>
      <w:proofErr w:type="gramEnd"/>
      <w:r>
        <w:rPr>
          <w:rFonts w:cs="Calibri"/>
          <w:sz w:val="24"/>
          <w:szCs w:val="24"/>
        </w:rPr>
        <w:t xml:space="preserve"> and no further action would be taken. </w:t>
      </w:r>
      <w:r w:rsidR="00C0298D">
        <w:rPr>
          <w:rFonts w:cs="Calibri"/>
          <w:b/>
          <w:bCs/>
          <w:sz w:val="24"/>
          <w:szCs w:val="24"/>
        </w:rPr>
        <w:t xml:space="preserve">Action: </w:t>
      </w:r>
      <w:r w:rsidR="00C0298D">
        <w:rPr>
          <w:rFonts w:cs="Calibri"/>
          <w:sz w:val="24"/>
          <w:szCs w:val="24"/>
        </w:rPr>
        <w:t>Clerk to ask Alastair Chapman why no action was taken.</w:t>
      </w:r>
    </w:p>
    <w:p w14:paraId="742B2D29" w14:textId="377074BB" w:rsidR="00107EC6" w:rsidRDefault="00107EC6" w:rsidP="00C0298D">
      <w:pPr>
        <w:pStyle w:val="Header"/>
        <w:tabs>
          <w:tab w:val="clear" w:pos="4153"/>
          <w:tab w:val="clear" w:pos="8306"/>
          <w:tab w:val="left" w:pos="1418"/>
        </w:tabs>
        <w:spacing w:before="120" w:after="0" w:line="240" w:lineRule="auto"/>
        <w:ind w:left="567"/>
        <w:rPr>
          <w:rFonts w:cs="Calibri"/>
          <w:sz w:val="24"/>
          <w:szCs w:val="24"/>
        </w:rPr>
      </w:pPr>
    </w:p>
    <w:p w14:paraId="703B0711" w14:textId="77777777" w:rsidR="00107EC6" w:rsidRPr="00EF68AD" w:rsidRDefault="00107EC6" w:rsidP="00C0298D">
      <w:pPr>
        <w:pStyle w:val="Header"/>
        <w:tabs>
          <w:tab w:val="clear" w:pos="4153"/>
          <w:tab w:val="clear" w:pos="8306"/>
          <w:tab w:val="left" w:pos="1418"/>
        </w:tabs>
        <w:spacing w:before="120" w:after="0" w:line="240" w:lineRule="auto"/>
        <w:ind w:left="567"/>
        <w:rPr>
          <w:rFonts w:cs="Calibri"/>
          <w:sz w:val="24"/>
          <w:szCs w:val="24"/>
        </w:rPr>
      </w:pPr>
    </w:p>
    <w:p w14:paraId="7AB1F12A" w14:textId="77777777" w:rsidR="00C0298D" w:rsidRDefault="00C0298D" w:rsidP="00C0298D">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Kilcot Green</w:t>
      </w:r>
    </w:p>
    <w:p w14:paraId="29F1D36D" w14:textId="77777777" w:rsidR="00D2199C" w:rsidRDefault="00C0298D" w:rsidP="00D2199C">
      <w:pPr>
        <w:pStyle w:val="Header"/>
        <w:tabs>
          <w:tab w:val="clear" w:pos="4153"/>
          <w:tab w:val="clear" w:pos="8306"/>
        </w:tabs>
        <w:spacing w:before="120" w:after="0" w:line="240" w:lineRule="auto"/>
        <w:ind w:left="567"/>
        <w:rPr>
          <w:rFonts w:cs="Calibri"/>
          <w:sz w:val="24"/>
          <w:szCs w:val="24"/>
        </w:rPr>
      </w:pPr>
      <w:r>
        <w:rPr>
          <w:rFonts w:cs="Calibri"/>
          <w:sz w:val="24"/>
          <w:szCs w:val="24"/>
        </w:rPr>
        <w:t xml:space="preserve">Members were asked to consider a quotation for removal of scrub and bramble on Kilcot Green at a cost of £900 </w:t>
      </w:r>
      <w:proofErr w:type="spellStart"/>
      <w:r>
        <w:rPr>
          <w:rFonts w:cs="Calibri"/>
          <w:sz w:val="24"/>
          <w:szCs w:val="24"/>
        </w:rPr>
        <w:t>incl</w:t>
      </w:r>
      <w:proofErr w:type="spellEnd"/>
      <w:r>
        <w:rPr>
          <w:rFonts w:cs="Calibri"/>
          <w:sz w:val="24"/>
          <w:szCs w:val="24"/>
        </w:rPr>
        <w:t xml:space="preserve"> VAT.  Members were satisfied that it would involve at least three </w:t>
      </w:r>
      <w:proofErr w:type="spellStart"/>
      <w:r>
        <w:rPr>
          <w:rFonts w:cs="Calibri"/>
          <w:sz w:val="24"/>
          <w:szCs w:val="24"/>
        </w:rPr>
        <w:t>days</w:t>
      </w:r>
      <w:proofErr w:type="spellEnd"/>
      <w:r>
        <w:rPr>
          <w:rFonts w:cs="Calibri"/>
          <w:sz w:val="24"/>
          <w:szCs w:val="24"/>
        </w:rPr>
        <w:t xml:space="preserve"> work</w:t>
      </w:r>
      <w:r w:rsidR="00671746">
        <w:rPr>
          <w:rFonts w:cs="Calibri"/>
          <w:sz w:val="24"/>
          <w:szCs w:val="24"/>
        </w:rPr>
        <w:t xml:space="preserve">. </w:t>
      </w:r>
    </w:p>
    <w:p w14:paraId="71C8BCB1" w14:textId="1DF70E71" w:rsidR="00671746" w:rsidRDefault="00671746" w:rsidP="00D2199C">
      <w:pPr>
        <w:pStyle w:val="Header"/>
        <w:tabs>
          <w:tab w:val="clear" w:pos="4153"/>
          <w:tab w:val="clear" w:pos="8306"/>
        </w:tabs>
        <w:spacing w:before="120" w:after="0" w:line="240" w:lineRule="auto"/>
        <w:ind w:left="567"/>
        <w:rPr>
          <w:rFonts w:cs="Calibri"/>
          <w:sz w:val="24"/>
          <w:szCs w:val="24"/>
        </w:rPr>
      </w:pPr>
      <w:r>
        <w:rPr>
          <w:rFonts w:cs="Calibri"/>
          <w:sz w:val="24"/>
          <w:szCs w:val="24"/>
        </w:rPr>
        <w:t>It was noted that the contractor is local and familiar with the site. Members agreed that the quotation provides good value for the work involved and it was: -</w:t>
      </w:r>
    </w:p>
    <w:p w14:paraId="511701ED" w14:textId="4470D5BC" w:rsidR="00C0298D" w:rsidRDefault="00671746" w:rsidP="00671746">
      <w:pPr>
        <w:pStyle w:val="Header"/>
        <w:tabs>
          <w:tab w:val="clear" w:pos="4153"/>
          <w:tab w:val="clear" w:pos="8306"/>
        </w:tabs>
        <w:spacing w:before="120" w:after="0" w:line="240" w:lineRule="auto"/>
        <w:ind w:left="567"/>
        <w:rPr>
          <w:rFonts w:cs="Calibri"/>
          <w:sz w:val="24"/>
          <w:szCs w:val="24"/>
        </w:rPr>
      </w:pPr>
      <w:r>
        <w:rPr>
          <w:rFonts w:cs="Calibri"/>
          <w:b/>
          <w:bCs/>
          <w:sz w:val="24"/>
          <w:szCs w:val="24"/>
        </w:rPr>
        <w:t xml:space="preserve">Resolved: </w:t>
      </w:r>
      <w:r>
        <w:rPr>
          <w:rFonts w:cs="Calibri"/>
          <w:sz w:val="24"/>
          <w:szCs w:val="24"/>
        </w:rPr>
        <w:t xml:space="preserve">To accept the quote from Brian Duffield for the removal of scrub and bramble on Kilcot Green at a cost of £900 </w:t>
      </w:r>
      <w:proofErr w:type="spellStart"/>
      <w:r>
        <w:rPr>
          <w:rFonts w:cs="Calibri"/>
          <w:sz w:val="24"/>
          <w:szCs w:val="24"/>
        </w:rPr>
        <w:t>incl</w:t>
      </w:r>
      <w:proofErr w:type="spellEnd"/>
      <w:r>
        <w:rPr>
          <w:rFonts w:cs="Calibri"/>
          <w:sz w:val="24"/>
          <w:szCs w:val="24"/>
        </w:rPr>
        <w:t xml:space="preserve"> VAT. </w:t>
      </w:r>
    </w:p>
    <w:p w14:paraId="37C45EAB" w14:textId="1377FBD7" w:rsidR="00671746" w:rsidRPr="00671746" w:rsidRDefault="00671746" w:rsidP="00671746">
      <w:pPr>
        <w:pStyle w:val="Header"/>
        <w:tabs>
          <w:tab w:val="clear" w:pos="4153"/>
          <w:tab w:val="clear" w:pos="8306"/>
        </w:tabs>
        <w:spacing w:before="120" w:after="0" w:line="240" w:lineRule="auto"/>
        <w:rPr>
          <w:rFonts w:cs="Calibri"/>
          <w:b/>
          <w:bCs/>
          <w:sz w:val="24"/>
          <w:szCs w:val="24"/>
        </w:rPr>
      </w:pPr>
      <w:r w:rsidRPr="00671746">
        <w:rPr>
          <w:rFonts w:cs="Calibri"/>
          <w:b/>
          <w:bCs/>
          <w:sz w:val="24"/>
          <w:szCs w:val="24"/>
        </w:rPr>
        <w:t>General</w:t>
      </w:r>
    </w:p>
    <w:p w14:paraId="7AB1B743" w14:textId="77777777" w:rsidR="00C0298D" w:rsidRDefault="00C0298D" w:rsidP="00C0298D">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sz w:val="24"/>
          <w:szCs w:val="24"/>
        </w:rPr>
        <w:t>Councillor submissions</w:t>
      </w:r>
    </w:p>
    <w:p w14:paraId="0ED08133" w14:textId="77777777" w:rsidR="00C0298D" w:rsidRDefault="00C0298D" w:rsidP="00C0298D">
      <w:pPr>
        <w:pStyle w:val="Header"/>
        <w:tabs>
          <w:tab w:val="clear" w:pos="4153"/>
          <w:tab w:val="clear" w:pos="8306"/>
          <w:tab w:val="left" w:pos="567"/>
          <w:tab w:val="right" w:pos="9639"/>
        </w:tabs>
        <w:spacing w:before="120" w:after="0" w:line="240" w:lineRule="auto"/>
        <w:ind w:left="567"/>
        <w:rPr>
          <w:rFonts w:cs="Calibri"/>
          <w:sz w:val="24"/>
          <w:szCs w:val="24"/>
        </w:rPr>
      </w:pPr>
      <w:r>
        <w:rPr>
          <w:rFonts w:cs="Calibri"/>
          <w:sz w:val="24"/>
          <w:szCs w:val="24"/>
        </w:rPr>
        <w:t xml:space="preserve">The date of the 3 Shires rally in 2022 has been set and the event is scheduled to take place on 18 September 2022.  This year they will be based in Ledbury at </w:t>
      </w:r>
      <w:proofErr w:type="spellStart"/>
      <w:r>
        <w:rPr>
          <w:rFonts w:cs="Calibri"/>
          <w:sz w:val="24"/>
          <w:szCs w:val="24"/>
        </w:rPr>
        <w:t>Pughs</w:t>
      </w:r>
      <w:proofErr w:type="spellEnd"/>
      <w:r>
        <w:rPr>
          <w:rFonts w:cs="Calibri"/>
          <w:sz w:val="24"/>
          <w:szCs w:val="24"/>
        </w:rPr>
        <w:t xml:space="preserve"> Auction yard. </w:t>
      </w:r>
    </w:p>
    <w:p w14:paraId="4648263F" w14:textId="0D4CD78B" w:rsidR="00EC183A" w:rsidRPr="00727D32" w:rsidRDefault="00727D32" w:rsidP="00727D32">
      <w:pPr>
        <w:pStyle w:val="Header"/>
        <w:numPr>
          <w:ilvl w:val="0"/>
          <w:numId w:val="9"/>
        </w:numPr>
        <w:tabs>
          <w:tab w:val="clear" w:pos="4153"/>
          <w:tab w:val="clear" w:pos="8306"/>
          <w:tab w:val="left" w:pos="567"/>
          <w:tab w:val="right" w:pos="9639"/>
        </w:tabs>
        <w:spacing w:before="120" w:after="0" w:line="240" w:lineRule="auto"/>
        <w:ind w:left="567" w:hanging="567"/>
        <w:rPr>
          <w:rFonts w:cs="Calibri"/>
          <w:sz w:val="24"/>
          <w:szCs w:val="24"/>
        </w:rPr>
      </w:pPr>
      <w:r>
        <w:rPr>
          <w:rFonts w:cs="Calibri"/>
          <w:b/>
          <w:bCs/>
          <w:sz w:val="24"/>
          <w:szCs w:val="24"/>
        </w:rPr>
        <w:t xml:space="preserve">Resolved </w:t>
      </w:r>
      <w:r>
        <w:rPr>
          <w:rFonts w:cs="Calibri"/>
          <w:sz w:val="24"/>
          <w:szCs w:val="24"/>
        </w:rPr>
        <w:t xml:space="preserve">that the next Parish Council meeting will be held on Monday </w:t>
      </w:r>
      <w:r w:rsidR="000C1EF5">
        <w:rPr>
          <w:rFonts w:cs="Calibri"/>
          <w:sz w:val="24"/>
          <w:szCs w:val="24"/>
        </w:rPr>
        <w:t>10th January 2022</w:t>
      </w:r>
      <w:r w:rsidR="00236863">
        <w:rPr>
          <w:rFonts w:cs="Calibri"/>
          <w:sz w:val="24"/>
          <w:szCs w:val="24"/>
        </w:rPr>
        <w:t xml:space="preserve"> at </w:t>
      </w:r>
      <w:r w:rsidR="000C1EF5">
        <w:rPr>
          <w:rFonts w:cs="Calibri"/>
          <w:sz w:val="24"/>
          <w:szCs w:val="24"/>
        </w:rPr>
        <w:t>7</w:t>
      </w:r>
      <w:r w:rsidR="00236863">
        <w:rPr>
          <w:rFonts w:cs="Calibri"/>
          <w:sz w:val="24"/>
          <w:szCs w:val="24"/>
        </w:rPr>
        <w:t xml:space="preserve">.30pm </w:t>
      </w:r>
      <w:r>
        <w:rPr>
          <w:rFonts w:cs="Calibri"/>
          <w:sz w:val="24"/>
          <w:szCs w:val="24"/>
        </w:rPr>
        <w:t>in the Upper Room, Christ Church, Gorsley.</w:t>
      </w:r>
    </w:p>
    <w:p w14:paraId="5A2D8514" w14:textId="77777777" w:rsidR="00EC183A" w:rsidRPr="007E0383" w:rsidRDefault="00EC183A" w:rsidP="00EC183A">
      <w:pPr>
        <w:pStyle w:val="Header"/>
        <w:tabs>
          <w:tab w:val="clear" w:pos="4153"/>
          <w:tab w:val="clear" w:pos="8306"/>
          <w:tab w:val="left" w:pos="567"/>
          <w:tab w:val="center" w:pos="4513"/>
          <w:tab w:val="right" w:pos="9026"/>
        </w:tabs>
        <w:spacing w:before="120" w:after="0" w:line="240" w:lineRule="auto"/>
        <w:jc w:val="both"/>
        <w:rPr>
          <w:rFonts w:cs="Calibri"/>
          <w:sz w:val="23"/>
          <w:szCs w:val="23"/>
        </w:rPr>
      </w:pPr>
    </w:p>
    <w:p w14:paraId="374353F5" w14:textId="0395EC12" w:rsidR="003D1447" w:rsidRPr="00026A03" w:rsidRDefault="007E0383" w:rsidP="007E0383">
      <w:pPr>
        <w:pStyle w:val="Header"/>
        <w:tabs>
          <w:tab w:val="clear" w:pos="4153"/>
          <w:tab w:val="clear" w:pos="8306"/>
        </w:tabs>
        <w:spacing w:line="240" w:lineRule="auto"/>
        <w:jc w:val="both"/>
        <w:rPr>
          <w:rFonts w:asciiTheme="minorHAnsi" w:hAnsiTheme="minorHAnsi" w:cstheme="minorHAnsi"/>
          <w:sz w:val="24"/>
          <w:szCs w:val="24"/>
        </w:rPr>
      </w:pPr>
      <w:r w:rsidRPr="00026A03">
        <w:rPr>
          <w:rFonts w:asciiTheme="minorHAnsi" w:hAnsiTheme="minorHAnsi" w:cstheme="minorHAnsi"/>
          <w:sz w:val="24"/>
          <w:szCs w:val="24"/>
        </w:rPr>
        <w:t xml:space="preserve">With no further business the meeting was closed at </w:t>
      </w:r>
      <w:r w:rsidR="00B954EC">
        <w:rPr>
          <w:rFonts w:asciiTheme="minorHAnsi" w:hAnsiTheme="minorHAnsi" w:cstheme="minorHAnsi"/>
          <w:sz w:val="24"/>
          <w:szCs w:val="24"/>
        </w:rPr>
        <w:t>7:05</w:t>
      </w:r>
      <w:r w:rsidRPr="00026A03">
        <w:rPr>
          <w:rFonts w:asciiTheme="minorHAnsi" w:hAnsiTheme="minorHAnsi" w:cstheme="minorHAnsi"/>
          <w:sz w:val="24"/>
          <w:szCs w:val="24"/>
        </w:rPr>
        <w:t>pm.</w:t>
      </w:r>
    </w:p>
    <w:p w14:paraId="2DAD3C09" w14:textId="77777777" w:rsidR="007E0383" w:rsidRPr="007E0383" w:rsidRDefault="007E0383" w:rsidP="007E0383">
      <w:pPr>
        <w:pStyle w:val="Header"/>
        <w:tabs>
          <w:tab w:val="clear" w:pos="4153"/>
          <w:tab w:val="clear" w:pos="8306"/>
        </w:tabs>
        <w:spacing w:line="240" w:lineRule="auto"/>
        <w:jc w:val="both"/>
        <w:rPr>
          <w:rFonts w:asciiTheme="minorHAnsi" w:hAnsiTheme="minorHAnsi" w:cstheme="minorHAnsi"/>
          <w:sz w:val="23"/>
          <w:szCs w:val="23"/>
        </w:rPr>
      </w:pPr>
    </w:p>
    <w:p w14:paraId="2BED04F1" w14:textId="27C238F1" w:rsidR="00A44BC9" w:rsidRDefault="00A44BC9"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p>
    <w:p w14:paraId="610F451F" w14:textId="77777777" w:rsidR="00AF67F0" w:rsidRPr="007E0383" w:rsidRDefault="00AF67F0"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p>
    <w:p w14:paraId="6E70BA04" w14:textId="6DDBFFB0" w:rsidR="007620FB" w:rsidRPr="007E0383" w:rsidRDefault="007620FB" w:rsidP="007E0383">
      <w:pPr>
        <w:tabs>
          <w:tab w:val="left" w:leader="dot" w:pos="3402"/>
          <w:tab w:val="left" w:pos="4962"/>
          <w:tab w:val="left" w:leader="dot" w:pos="7938"/>
        </w:tabs>
        <w:spacing w:after="0" w:line="240" w:lineRule="auto"/>
        <w:jc w:val="both"/>
        <w:rPr>
          <w:rFonts w:asciiTheme="minorHAnsi" w:hAnsiTheme="minorHAnsi" w:cstheme="minorHAnsi"/>
          <w:sz w:val="23"/>
          <w:szCs w:val="23"/>
        </w:rPr>
      </w:pPr>
      <w:r w:rsidRPr="007E0383">
        <w:rPr>
          <w:rFonts w:asciiTheme="minorHAnsi" w:hAnsiTheme="minorHAnsi" w:cstheme="minorHAnsi"/>
          <w:sz w:val="23"/>
          <w:szCs w:val="23"/>
        </w:rPr>
        <w:tab/>
      </w:r>
      <w:r w:rsidRPr="007E0383">
        <w:rPr>
          <w:rFonts w:asciiTheme="minorHAnsi" w:hAnsiTheme="minorHAnsi" w:cstheme="minorHAnsi"/>
          <w:sz w:val="23"/>
          <w:szCs w:val="23"/>
        </w:rPr>
        <w:tab/>
      </w:r>
      <w:r w:rsidRPr="007E0383">
        <w:rPr>
          <w:rFonts w:asciiTheme="minorHAnsi" w:hAnsiTheme="minorHAnsi" w:cstheme="minorHAnsi"/>
          <w:sz w:val="23"/>
          <w:szCs w:val="23"/>
        </w:rPr>
        <w:tab/>
      </w:r>
    </w:p>
    <w:p w14:paraId="12065114" w14:textId="3A1CCCCF" w:rsidR="00057523" w:rsidRPr="007E0383" w:rsidRDefault="007620FB" w:rsidP="00D341FE">
      <w:pPr>
        <w:tabs>
          <w:tab w:val="left" w:pos="4962"/>
          <w:tab w:val="left" w:pos="7797"/>
        </w:tabs>
        <w:spacing w:line="240" w:lineRule="auto"/>
        <w:jc w:val="both"/>
        <w:rPr>
          <w:rFonts w:cs="Calibri"/>
          <w:sz w:val="23"/>
          <w:szCs w:val="23"/>
        </w:rPr>
      </w:pPr>
      <w:r w:rsidRPr="007E0383">
        <w:rPr>
          <w:rFonts w:asciiTheme="minorHAnsi" w:hAnsiTheme="minorHAnsi" w:cstheme="minorHAnsi"/>
          <w:sz w:val="23"/>
          <w:szCs w:val="23"/>
        </w:rPr>
        <w:t>Signed (Chairman)</w:t>
      </w:r>
      <w:r w:rsidRPr="007E0383">
        <w:rPr>
          <w:rFonts w:asciiTheme="minorHAnsi" w:hAnsiTheme="minorHAnsi" w:cstheme="minorHAnsi"/>
          <w:sz w:val="23"/>
          <w:szCs w:val="23"/>
        </w:rPr>
        <w:tab/>
      </w:r>
      <w:r w:rsidR="00D341FE">
        <w:rPr>
          <w:rFonts w:asciiTheme="minorHAnsi" w:hAnsiTheme="minorHAnsi" w:cstheme="minorHAnsi"/>
          <w:sz w:val="23"/>
          <w:szCs w:val="23"/>
        </w:rPr>
        <w:t xml:space="preserve"> </w:t>
      </w:r>
      <w:r w:rsidRPr="007E0383">
        <w:rPr>
          <w:rFonts w:asciiTheme="minorHAnsi" w:hAnsiTheme="minorHAnsi" w:cstheme="minorHAnsi"/>
          <w:sz w:val="23"/>
          <w:szCs w:val="23"/>
        </w:rPr>
        <w:t>Date:</w:t>
      </w:r>
    </w:p>
    <w:sectPr w:rsidR="00057523" w:rsidRPr="007E0383" w:rsidSect="00B95C60">
      <w:headerReference w:type="even" r:id="rId10"/>
      <w:headerReference w:type="default" r:id="rId11"/>
      <w:footerReference w:type="even" r:id="rId12"/>
      <w:footerReference w:type="default" r:id="rId13"/>
      <w:headerReference w:type="first" r:id="rId14"/>
      <w:footerReference w:type="first" r:id="rId15"/>
      <w:type w:val="continuous"/>
      <w:pgSz w:w="11907" w:h="16834" w:code="9"/>
      <w:pgMar w:top="851" w:right="851" w:bottom="1134" w:left="851" w:header="720" w:footer="40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84B9" w14:textId="77777777" w:rsidR="009E0D09" w:rsidRDefault="009E0D09">
      <w:r>
        <w:separator/>
      </w:r>
    </w:p>
  </w:endnote>
  <w:endnote w:type="continuationSeparator" w:id="0">
    <w:p w14:paraId="1822C4F8" w14:textId="77777777" w:rsidR="009E0D09" w:rsidRDefault="009E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C61E" w14:textId="77777777" w:rsidR="003D320E" w:rsidRDefault="003D3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5A421" w14:textId="52727447" w:rsidR="001A7BF3" w:rsidRPr="009E753C" w:rsidRDefault="001A7BF3" w:rsidP="00F169DB">
    <w:pPr>
      <w:pStyle w:val="Footer"/>
      <w:tabs>
        <w:tab w:val="clear" w:pos="4153"/>
        <w:tab w:val="clear" w:pos="8306"/>
        <w:tab w:val="center" w:pos="5103"/>
        <w:tab w:val="right" w:pos="10206"/>
      </w:tabs>
      <w:spacing w:after="0" w:line="240" w:lineRule="auto"/>
      <w:rPr>
        <w:rFonts w:ascii="Calibri Light" w:hAnsi="Calibri Light" w:cs="Calibri Light"/>
        <w:b/>
        <w:bCs/>
      </w:rPr>
    </w:pPr>
    <w:r w:rsidRPr="009E753C">
      <w:rPr>
        <w:rFonts w:ascii="Calibri Light" w:hAnsi="Calibri Light" w:cs="Calibri Light"/>
      </w:rPr>
      <w:t>Clerk to the Council: Mrs Arin Spencer</w:t>
    </w:r>
    <w:r w:rsidRPr="009E753C">
      <w:rPr>
        <w:rFonts w:ascii="Calibri Light" w:hAnsi="Calibri Light" w:cs="Calibri Light"/>
      </w:rPr>
      <w:tab/>
    </w:r>
    <w:r w:rsidRPr="009E753C">
      <w:rPr>
        <w:rFonts w:ascii="Calibri Light" w:hAnsi="Calibri Light" w:cs="Calibri Light"/>
      </w:rPr>
      <w:tab/>
      <w:t xml:space="preserve">Page </w:t>
    </w:r>
    <w:r w:rsidRPr="009E753C">
      <w:rPr>
        <w:rFonts w:ascii="Calibri Light" w:hAnsi="Calibri Light" w:cs="Calibri Light"/>
        <w:b/>
        <w:bCs/>
      </w:rPr>
      <w:fldChar w:fldCharType="begin"/>
    </w:r>
    <w:r w:rsidRPr="009E753C">
      <w:rPr>
        <w:rFonts w:ascii="Calibri Light" w:hAnsi="Calibri Light" w:cs="Calibri Light"/>
        <w:b/>
        <w:bCs/>
      </w:rPr>
      <w:instrText xml:space="preserve"> PAGE </w:instrText>
    </w:r>
    <w:r w:rsidRPr="009E753C">
      <w:rPr>
        <w:rFonts w:ascii="Calibri Light" w:hAnsi="Calibri Light" w:cs="Calibri Light"/>
        <w:b/>
        <w:bCs/>
      </w:rPr>
      <w:fldChar w:fldCharType="separate"/>
    </w:r>
    <w:r w:rsidRPr="009E753C">
      <w:rPr>
        <w:rFonts w:ascii="Calibri Light" w:hAnsi="Calibri Light" w:cs="Calibri Light"/>
        <w:b/>
        <w:bCs/>
      </w:rPr>
      <w:t>2</w:t>
    </w:r>
    <w:r w:rsidRPr="009E753C">
      <w:rPr>
        <w:rFonts w:ascii="Calibri Light" w:hAnsi="Calibri Light" w:cs="Calibri Light"/>
        <w:b/>
        <w:bCs/>
      </w:rPr>
      <w:fldChar w:fldCharType="end"/>
    </w:r>
    <w:r w:rsidRPr="009E753C">
      <w:rPr>
        <w:rFonts w:ascii="Calibri Light" w:hAnsi="Calibri Light" w:cs="Calibri Light"/>
      </w:rPr>
      <w:t xml:space="preserve"> of </w:t>
    </w:r>
    <w:r w:rsidRPr="009E753C">
      <w:rPr>
        <w:rFonts w:ascii="Calibri Light" w:hAnsi="Calibri Light" w:cs="Calibri Light"/>
        <w:b/>
        <w:bCs/>
      </w:rPr>
      <w:fldChar w:fldCharType="begin"/>
    </w:r>
    <w:r w:rsidRPr="009E753C">
      <w:rPr>
        <w:rFonts w:ascii="Calibri Light" w:hAnsi="Calibri Light" w:cs="Calibri Light"/>
        <w:b/>
        <w:bCs/>
      </w:rPr>
      <w:instrText xml:space="preserve"> NUMPAGES  </w:instrText>
    </w:r>
    <w:r w:rsidRPr="009E753C">
      <w:rPr>
        <w:rFonts w:ascii="Calibri Light" w:hAnsi="Calibri Light" w:cs="Calibri Light"/>
        <w:b/>
        <w:bCs/>
      </w:rPr>
      <w:fldChar w:fldCharType="separate"/>
    </w:r>
    <w:r w:rsidRPr="009E753C">
      <w:rPr>
        <w:rFonts w:ascii="Calibri Light" w:hAnsi="Calibri Light" w:cs="Calibri Light"/>
        <w:b/>
        <w:bCs/>
      </w:rPr>
      <w:t>3</w:t>
    </w:r>
    <w:r w:rsidRPr="009E753C">
      <w:rPr>
        <w:rFonts w:ascii="Calibri Light" w:hAnsi="Calibri Light" w:cs="Calibri Light"/>
        <w:b/>
        <w:bCs/>
      </w:rPr>
      <w:fldChar w:fldCharType="end"/>
    </w:r>
  </w:p>
  <w:p w14:paraId="3D2F66AE" w14:textId="0F8AE2D8" w:rsidR="001A7BF3" w:rsidRPr="009E753C" w:rsidRDefault="001A7BF3" w:rsidP="00F169DB">
    <w:pPr>
      <w:pStyle w:val="Footer"/>
      <w:tabs>
        <w:tab w:val="clear" w:pos="4153"/>
        <w:tab w:val="clear" w:pos="8306"/>
        <w:tab w:val="center" w:pos="5103"/>
        <w:tab w:val="right" w:pos="8364"/>
      </w:tabs>
      <w:spacing w:after="0" w:line="240" w:lineRule="auto"/>
      <w:rPr>
        <w:rFonts w:ascii="Calibri Light" w:hAnsi="Calibri Light" w:cs="Calibri Light"/>
      </w:rPr>
    </w:pPr>
    <w:r w:rsidRPr="009E753C">
      <w:rPr>
        <w:rFonts w:ascii="Calibri Light" w:hAnsi="Calibri Light" w:cs="Calibri Light"/>
      </w:rPr>
      <w:t>The Croft, Kempley, GL18 2BU ▪ M: 07484 619582 ▪ Email: clerk@gkpc.co.uk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3470" w14:textId="77777777" w:rsidR="003D320E" w:rsidRDefault="003D3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19144" w14:textId="77777777" w:rsidR="009E0D09" w:rsidRDefault="009E0D09">
      <w:r>
        <w:separator/>
      </w:r>
    </w:p>
  </w:footnote>
  <w:footnote w:type="continuationSeparator" w:id="0">
    <w:p w14:paraId="5ACB7C64" w14:textId="77777777" w:rsidR="009E0D09" w:rsidRDefault="009E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6A69B" w14:textId="70B7F511" w:rsidR="003D320E" w:rsidRDefault="003D320E">
    <w:pPr>
      <w:pStyle w:val="Header"/>
    </w:pPr>
    <w:r>
      <w:rPr>
        <w:noProof/>
      </w:rPr>
      <w:pict w14:anchorId="48D00E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31563" o:spid="_x0000_s1026" type="#_x0000_t136" style="position:absolute;margin-left:0;margin-top:0;width:449.6pt;height:269.7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27D3" w14:textId="29A03935" w:rsidR="003D320E" w:rsidRDefault="003D320E">
    <w:pPr>
      <w:pStyle w:val="Header"/>
    </w:pPr>
    <w:r>
      <w:rPr>
        <w:noProof/>
      </w:rPr>
      <w:pict w14:anchorId="64764E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31564" o:spid="_x0000_s1027" type="#_x0000_t136" style="position:absolute;margin-left:0;margin-top:0;width:449.6pt;height:269.7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D1BF" w14:textId="5D423BC8" w:rsidR="003D320E" w:rsidRDefault="003D320E">
    <w:pPr>
      <w:pStyle w:val="Header"/>
    </w:pPr>
    <w:r>
      <w:rPr>
        <w:noProof/>
      </w:rPr>
      <w:pict w14:anchorId="6F103E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6631562" o:spid="_x0000_s1025" type="#_x0000_t136" style="position:absolute;margin-left:0;margin-top:0;width:449.6pt;height:269.7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04CE"/>
    <w:multiLevelType w:val="hybridMultilevel"/>
    <w:tmpl w:val="D632E9FE"/>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b/>
      </w:rPr>
    </w:lvl>
    <w:lvl w:ilvl="2" w:tplc="FFFFFFFF">
      <w:start w:val="1"/>
      <w:numFmt w:val="upperLetter"/>
      <w:lvlText w:val="%3)"/>
      <w:lvlJc w:val="left"/>
      <w:pPr>
        <w:tabs>
          <w:tab w:val="num" w:pos="2340"/>
        </w:tabs>
        <w:ind w:left="2340" w:hanging="360"/>
      </w:pPr>
      <w:rPr>
        <w:rFonts w:hint="default"/>
      </w:rPr>
    </w:lvl>
    <w:lvl w:ilvl="3" w:tplc="FFFFFFFF">
      <w:start w:val="1"/>
      <w:numFmt w:val="lowerLetter"/>
      <w:lvlText w:val="%4)"/>
      <w:lvlJc w:val="left"/>
      <w:pPr>
        <w:tabs>
          <w:tab w:val="num" w:pos="2880"/>
        </w:tabs>
        <w:ind w:left="2880" w:hanging="360"/>
      </w:pPr>
      <w:rPr>
        <w:rFonts w:ascii="Times New Roman" w:eastAsia="Times New Roman" w:hAnsi="Times New Roman" w:cs="Times New Roman"/>
        <w:b/>
      </w:rPr>
    </w:lvl>
    <w:lvl w:ilvl="4" w:tplc="5A3ABEDA">
      <w:start w:val="6"/>
      <w:numFmt w:val="decimal"/>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7EA3D68"/>
    <w:multiLevelType w:val="hybridMultilevel"/>
    <w:tmpl w:val="F7BEE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A0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715AFC"/>
    <w:multiLevelType w:val="hybridMultilevel"/>
    <w:tmpl w:val="ABA69142"/>
    <w:lvl w:ilvl="0" w:tplc="E2F2EFF2">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5D77F6C"/>
    <w:multiLevelType w:val="hybridMultilevel"/>
    <w:tmpl w:val="099636E0"/>
    <w:lvl w:ilvl="0" w:tplc="C69E1982">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169169D6"/>
    <w:multiLevelType w:val="hybridMultilevel"/>
    <w:tmpl w:val="6BBA59EC"/>
    <w:lvl w:ilvl="0" w:tplc="0D52411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B52F1D"/>
    <w:multiLevelType w:val="hybridMultilevel"/>
    <w:tmpl w:val="D2B2A572"/>
    <w:lvl w:ilvl="0" w:tplc="7F78803A">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1C91187B"/>
    <w:multiLevelType w:val="multilevel"/>
    <w:tmpl w:val="6BEEEEDA"/>
    <w:lvl w:ilvl="0">
      <w:start w:val="114"/>
      <w:numFmt w:val="decimal"/>
      <w:lvlText w:val="%1."/>
      <w:lvlJc w:val="left"/>
      <w:pPr>
        <w:ind w:left="360"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BD95F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6D7AB2"/>
    <w:multiLevelType w:val="hybridMultilevel"/>
    <w:tmpl w:val="C6DEBB22"/>
    <w:lvl w:ilvl="0" w:tplc="C10C9C90">
      <w:start w:val="1"/>
      <w:numFmt w:val="bullet"/>
      <w:lvlText w:val="–"/>
      <w:lvlJc w:val="left"/>
      <w:pPr>
        <w:ind w:left="1482" w:hanging="360"/>
      </w:pPr>
      <w:rPr>
        <w:rFonts w:ascii="Calibri Light" w:hAnsi="Calibri Light" w:hint="default"/>
      </w:rPr>
    </w:lvl>
    <w:lvl w:ilvl="1" w:tplc="08090003" w:tentative="1">
      <w:start w:val="1"/>
      <w:numFmt w:val="bullet"/>
      <w:lvlText w:val="o"/>
      <w:lvlJc w:val="left"/>
      <w:pPr>
        <w:ind w:left="2202" w:hanging="360"/>
      </w:pPr>
      <w:rPr>
        <w:rFonts w:ascii="Courier New" w:hAnsi="Courier New" w:cs="Courier New" w:hint="default"/>
      </w:rPr>
    </w:lvl>
    <w:lvl w:ilvl="2" w:tplc="08090005" w:tentative="1">
      <w:start w:val="1"/>
      <w:numFmt w:val="bullet"/>
      <w:lvlText w:val=""/>
      <w:lvlJc w:val="left"/>
      <w:pPr>
        <w:ind w:left="2922" w:hanging="360"/>
      </w:pPr>
      <w:rPr>
        <w:rFonts w:ascii="Wingdings" w:hAnsi="Wingdings" w:hint="default"/>
      </w:rPr>
    </w:lvl>
    <w:lvl w:ilvl="3" w:tplc="08090001" w:tentative="1">
      <w:start w:val="1"/>
      <w:numFmt w:val="bullet"/>
      <w:lvlText w:val=""/>
      <w:lvlJc w:val="left"/>
      <w:pPr>
        <w:ind w:left="3642" w:hanging="360"/>
      </w:pPr>
      <w:rPr>
        <w:rFonts w:ascii="Symbol" w:hAnsi="Symbol" w:hint="default"/>
      </w:rPr>
    </w:lvl>
    <w:lvl w:ilvl="4" w:tplc="08090003" w:tentative="1">
      <w:start w:val="1"/>
      <w:numFmt w:val="bullet"/>
      <w:lvlText w:val="o"/>
      <w:lvlJc w:val="left"/>
      <w:pPr>
        <w:ind w:left="4362" w:hanging="360"/>
      </w:pPr>
      <w:rPr>
        <w:rFonts w:ascii="Courier New" w:hAnsi="Courier New" w:cs="Courier New" w:hint="default"/>
      </w:rPr>
    </w:lvl>
    <w:lvl w:ilvl="5" w:tplc="08090005" w:tentative="1">
      <w:start w:val="1"/>
      <w:numFmt w:val="bullet"/>
      <w:lvlText w:val=""/>
      <w:lvlJc w:val="left"/>
      <w:pPr>
        <w:ind w:left="5082" w:hanging="360"/>
      </w:pPr>
      <w:rPr>
        <w:rFonts w:ascii="Wingdings" w:hAnsi="Wingdings" w:hint="default"/>
      </w:rPr>
    </w:lvl>
    <w:lvl w:ilvl="6" w:tplc="08090001" w:tentative="1">
      <w:start w:val="1"/>
      <w:numFmt w:val="bullet"/>
      <w:lvlText w:val=""/>
      <w:lvlJc w:val="left"/>
      <w:pPr>
        <w:ind w:left="5802" w:hanging="360"/>
      </w:pPr>
      <w:rPr>
        <w:rFonts w:ascii="Symbol" w:hAnsi="Symbol" w:hint="default"/>
      </w:rPr>
    </w:lvl>
    <w:lvl w:ilvl="7" w:tplc="08090003" w:tentative="1">
      <w:start w:val="1"/>
      <w:numFmt w:val="bullet"/>
      <w:lvlText w:val="o"/>
      <w:lvlJc w:val="left"/>
      <w:pPr>
        <w:ind w:left="6522" w:hanging="360"/>
      </w:pPr>
      <w:rPr>
        <w:rFonts w:ascii="Courier New" w:hAnsi="Courier New" w:cs="Courier New" w:hint="default"/>
      </w:rPr>
    </w:lvl>
    <w:lvl w:ilvl="8" w:tplc="08090005" w:tentative="1">
      <w:start w:val="1"/>
      <w:numFmt w:val="bullet"/>
      <w:lvlText w:val=""/>
      <w:lvlJc w:val="left"/>
      <w:pPr>
        <w:ind w:left="7242" w:hanging="360"/>
      </w:pPr>
      <w:rPr>
        <w:rFonts w:ascii="Wingdings" w:hAnsi="Wingdings" w:hint="default"/>
      </w:rPr>
    </w:lvl>
  </w:abstractNum>
  <w:abstractNum w:abstractNumId="10" w15:restartNumberingAfterBreak="0">
    <w:nsid w:val="2E5819E5"/>
    <w:multiLevelType w:val="hybridMultilevel"/>
    <w:tmpl w:val="1A6E7574"/>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344F7D33"/>
    <w:multiLevelType w:val="hybridMultilevel"/>
    <w:tmpl w:val="C7CEB5A0"/>
    <w:lvl w:ilvl="0" w:tplc="C10C9C90">
      <w:start w:val="1"/>
      <w:numFmt w:val="bullet"/>
      <w:lvlText w:val="–"/>
      <w:lvlJc w:val="left"/>
      <w:pPr>
        <w:ind w:left="1854" w:hanging="360"/>
      </w:pPr>
      <w:rPr>
        <w:rFonts w:ascii="Calibri Light" w:hAnsi="Calibri Ligh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35FC4694"/>
    <w:multiLevelType w:val="hybridMultilevel"/>
    <w:tmpl w:val="B7D6050C"/>
    <w:lvl w:ilvl="0" w:tplc="FFFFFFFF">
      <w:start w:val="1"/>
      <w:numFmt w:val="lowerLetter"/>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3" w15:restartNumberingAfterBreak="0">
    <w:nsid w:val="3ADF4081"/>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B321D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E20F0E"/>
    <w:multiLevelType w:val="hybridMultilevel"/>
    <w:tmpl w:val="A90A84B0"/>
    <w:lvl w:ilvl="0" w:tplc="CAF8282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3E3D4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127F63"/>
    <w:multiLevelType w:val="hybridMultilevel"/>
    <w:tmpl w:val="9372F57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44B76052"/>
    <w:multiLevelType w:val="hybridMultilevel"/>
    <w:tmpl w:val="03F88C8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B594BCF"/>
    <w:multiLevelType w:val="hybridMultilevel"/>
    <w:tmpl w:val="018C98D0"/>
    <w:lvl w:ilvl="0" w:tplc="C10C9C90">
      <w:start w:val="1"/>
      <w:numFmt w:val="bullet"/>
      <w:lvlText w:val="–"/>
      <w:lvlJc w:val="left"/>
      <w:pPr>
        <w:ind w:left="1429" w:hanging="360"/>
      </w:pPr>
      <w:rPr>
        <w:rFonts w:ascii="Calibri Light" w:hAnsi="Calibri Light"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4DAE47A5"/>
    <w:multiLevelType w:val="hybridMultilevel"/>
    <w:tmpl w:val="44F4AB54"/>
    <w:lvl w:ilvl="0" w:tplc="37EA5968">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1" w15:restartNumberingAfterBreak="0">
    <w:nsid w:val="4E636188"/>
    <w:multiLevelType w:val="hybridMultilevel"/>
    <w:tmpl w:val="30C0AB7A"/>
    <w:lvl w:ilvl="0" w:tplc="08090001">
      <w:start w:val="1"/>
      <w:numFmt w:val="bullet"/>
      <w:lvlText w:val=""/>
      <w:lvlJc w:val="left"/>
      <w:pPr>
        <w:ind w:left="720" w:hanging="360"/>
      </w:pPr>
      <w:rPr>
        <w:rFonts w:ascii="Symbol" w:hAnsi="Symbol" w:hint="default"/>
      </w:rPr>
    </w:lvl>
    <w:lvl w:ilvl="1" w:tplc="C10C9C90">
      <w:start w:val="1"/>
      <w:numFmt w:val="bullet"/>
      <w:lvlText w:val="–"/>
      <w:lvlJc w:val="left"/>
      <w:pPr>
        <w:ind w:left="1440" w:hanging="360"/>
      </w:pPr>
      <w:rPr>
        <w:rFonts w:ascii="Calibri Light" w:hAnsi="Calibri Light" w:hint="default"/>
      </w:rPr>
    </w:lvl>
    <w:lvl w:ilvl="2" w:tplc="F9A61422">
      <w:numFmt w:val="bullet"/>
      <w:lvlText w:val="-"/>
      <w:lvlJc w:val="left"/>
      <w:pPr>
        <w:ind w:left="2160" w:hanging="360"/>
      </w:pPr>
      <w:rPr>
        <w:rFonts w:ascii="Calibri" w:eastAsia="Times New Roman"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12D62"/>
    <w:multiLevelType w:val="hybridMultilevel"/>
    <w:tmpl w:val="A134C068"/>
    <w:lvl w:ilvl="0" w:tplc="08090019">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15:restartNumberingAfterBreak="0">
    <w:nsid w:val="540103AE"/>
    <w:multiLevelType w:val="hybridMultilevel"/>
    <w:tmpl w:val="F3A8354A"/>
    <w:lvl w:ilvl="0" w:tplc="A5AC3AB0">
      <w:numFmt w:val="bullet"/>
      <w:lvlText w:val="-"/>
      <w:lvlJc w:val="left"/>
      <w:pPr>
        <w:ind w:left="1494" w:hanging="360"/>
      </w:pPr>
      <w:rPr>
        <w:rFonts w:ascii="Calibri" w:eastAsia="Times New Roman" w:hAnsi="Calibri" w:cs="Calibri"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598A42AE"/>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5C1E47E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C5D342A"/>
    <w:multiLevelType w:val="hybridMultilevel"/>
    <w:tmpl w:val="2256C412"/>
    <w:lvl w:ilvl="0" w:tplc="F47826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A03CC"/>
    <w:multiLevelType w:val="hybridMultilevel"/>
    <w:tmpl w:val="AF12BDDA"/>
    <w:lvl w:ilvl="0" w:tplc="FFFFFFFF">
      <w:start w:val="1"/>
      <w:numFmt w:val="lowerLetter"/>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15:restartNumberingAfterBreak="0">
    <w:nsid w:val="61B40BC8"/>
    <w:multiLevelType w:val="hybridMultilevel"/>
    <w:tmpl w:val="529E0D3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55C4347"/>
    <w:multiLevelType w:val="multilevel"/>
    <w:tmpl w:val="70A03D0C"/>
    <w:lvl w:ilvl="0">
      <w:start w:val="48"/>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8472BA9"/>
    <w:multiLevelType w:val="hybridMultilevel"/>
    <w:tmpl w:val="C2247CC0"/>
    <w:lvl w:ilvl="0" w:tplc="CB2C08B8">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1" w15:restartNumberingAfterBreak="0">
    <w:nsid w:val="6AB158EC"/>
    <w:multiLevelType w:val="multilevel"/>
    <w:tmpl w:val="B9EAC7AE"/>
    <w:lvl w:ilvl="0">
      <w:start w:val="73"/>
      <w:numFmt w:val="decimal"/>
      <w:lvlText w:val="%1"/>
      <w:lvlJc w:val="left"/>
      <w:pPr>
        <w:ind w:left="432" w:hanging="432"/>
      </w:pPr>
      <w:rPr>
        <w:rFonts w:hint="default"/>
      </w:rPr>
    </w:lvl>
    <w:lvl w:ilvl="1">
      <w:start w:val="1"/>
      <w:numFmt w:val="decimal"/>
      <w:lvlText w:val="%1.%2"/>
      <w:lvlJc w:val="left"/>
      <w:pPr>
        <w:ind w:left="4688"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6C5B3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D080A6C"/>
    <w:multiLevelType w:val="hybridMultilevel"/>
    <w:tmpl w:val="41F01716"/>
    <w:lvl w:ilvl="0" w:tplc="C10C9C90">
      <w:start w:val="1"/>
      <w:numFmt w:val="bullet"/>
      <w:lvlText w:val="–"/>
      <w:lvlJc w:val="left"/>
      <w:pPr>
        <w:ind w:left="2138" w:hanging="360"/>
      </w:pPr>
      <w:rPr>
        <w:rFonts w:ascii="Calibri Light" w:hAnsi="Calibri Light"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6DB63A44"/>
    <w:multiLevelType w:val="hybridMultilevel"/>
    <w:tmpl w:val="50ECF784"/>
    <w:lvl w:ilvl="0" w:tplc="FFFFFFFF">
      <w:start w:val="1"/>
      <w:numFmt w:val="decimal"/>
      <w:lvlText w:val="%1."/>
      <w:lvlJc w:val="left"/>
      <w:pPr>
        <w:tabs>
          <w:tab w:val="num" w:pos="928"/>
        </w:tabs>
        <w:ind w:left="928" w:hanging="360"/>
      </w:pPr>
      <w:rPr>
        <w:rFonts w:hint="default"/>
      </w:rPr>
    </w:lvl>
    <w:lvl w:ilvl="1" w:tplc="FFFFFFFF">
      <w:start w:val="1"/>
      <w:numFmt w:val="lowerLetter"/>
      <w:lvlText w:val="%2."/>
      <w:lvlJc w:val="left"/>
      <w:pPr>
        <w:tabs>
          <w:tab w:val="num" w:pos="1800"/>
        </w:tabs>
        <w:ind w:left="1800" w:hanging="360"/>
      </w:pPr>
    </w:lvl>
    <w:lvl w:ilvl="2" w:tplc="FFFFFFFF">
      <w:start w:val="1"/>
      <w:numFmt w:val="upperLetter"/>
      <w:lvlText w:val="%3)"/>
      <w:lvlJc w:val="left"/>
      <w:pPr>
        <w:tabs>
          <w:tab w:val="num" w:pos="2700"/>
        </w:tabs>
        <w:ind w:left="2700" w:hanging="360"/>
      </w:pPr>
      <w:rPr>
        <w:rFonts w:hint="default"/>
      </w:rPr>
    </w:lvl>
    <w:lvl w:ilvl="3" w:tplc="FFFFFFFF">
      <w:start w:val="1"/>
      <w:numFmt w:val="lowerLetter"/>
      <w:lvlText w:val="%4)"/>
      <w:lvlJc w:val="left"/>
      <w:pPr>
        <w:tabs>
          <w:tab w:val="num" w:pos="3240"/>
        </w:tabs>
        <w:ind w:left="3240" w:hanging="360"/>
      </w:pPr>
      <w:rPr>
        <w:rFonts w:hint="default"/>
      </w:rPr>
    </w:lvl>
    <w:lvl w:ilvl="4" w:tplc="FFFFFFFF">
      <w:start w:val="10"/>
      <w:numFmt w:val="decimal"/>
      <w:lvlText w:val="%5"/>
      <w:lvlJc w:val="left"/>
      <w:pPr>
        <w:tabs>
          <w:tab w:val="num" w:pos="3960"/>
        </w:tabs>
        <w:ind w:left="3960" w:hanging="360"/>
      </w:pPr>
      <w:rPr>
        <w:rFonts w:hint="default"/>
      </w:rPr>
    </w:lvl>
    <w:lvl w:ilvl="5" w:tplc="FFFFFFFF">
      <w:start w:val="1"/>
      <w:numFmt w:val="decimal"/>
      <w:lvlText w:val="%6)"/>
      <w:lvlJc w:val="left"/>
      <w:pPr>
        <w:tabs>
          <w:tab w:val="num" w:pos="4860"/>
        </w:tabs>
        <w:ind w:left="4860" w:hanging="360"/>
      </w:pPr>
      <w:rPr>
        <w:rFonts w:hint="default"/>
      </w:r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5" w15:restartNumberingAfterBreak="0">
    <w:nsid w:val="78885761"/>
    <w:multiLevelType w:val="hybridMultilevel"/>
    <w:tmpl w:val="4E626654"/>
    <w:lvl w:ilvl="0" w:tplc="08090011">
      <w:start w:val="1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B042350"/>
    <w:multiLevelType w:val="hybridMultilevel"/>
    <w:tmpl w:val="6C6018AA"/>
    <w:lvl w:ilvl="0" w:tplc="6A442E3E">
      <w:numFmt w:val="bullet"/>
      <w:lvlText w:val="-"/>
      <w:lvlJc w:val="left"/>
      <w:pPr>
        <w:ind w:left="927" w:hanging="360"/>
      </w:pPr>
      <w:rPr>
        <w:rFonts w:ascii="Calibri" w:eastAsia="Times New Roman"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18"/>
  </w:num>
  <w:num w:numId="2">
    <w:abstractNumId w:val="28"/>
  </w:num>
  <w:num w:numId="3">
    <w:abstractNumId w:val="34"/>
  </w:num>
  <w:num w:numId="4">
    <w:abstractNumId w:val="12"/>
  </w:num>
  <w:num w:numId="5">
    <w:abstractNumId w:val="27"/>
  </w:num>
  <w:num w:numId="6">
    <w:abstractNumId w:val="35"/>
  </w:num>
  <w:num w:numId="7">
    <w:abstractNumId w:val="0"/>
  </w:num>
  <w:num w:numId="8">
    <w:abstractNumId w:val="14"/>
  </w:num>
  <w:num w:numId="9">
    <w:abstractNumId w:val="7"/>
  </w:num>
  <w:num w:numId="10">
    <w:abstractNumId w:val="15"/>
  </w:num>
  <w:num w:numId="11">
    <w:abstractNumId w:val="13"/>
  </w:num>
  <w:num w:numId="12">
    <w:abstractNumId w:val="29"/>
  </w:num>
  <w:num w:numId="13">
    <w:abstractNumId w:val="31"/>
  </w:num>
  <w:num w:numId="14">
    <w:abstractNumId w:val="24"/>
  </w:num>
  <w:num w:numId="15">
    <w:abstractNumId w:val="1"/>
  </w:num>
  <w:num w:numId="16">
    <w:abstractNumId w:val="22"/>
  </w:num>
  <w:num w:numId="17">
    <w:abstractNumId w:val="33"/>
  </w:num>
  <w:num w:numId="18">
    <w:abstractNumId w:val="30"/>
  </w:num>
  <w:num w:numId="19">
    <w:abstractNumId w:val="10"/>
  </w:num>
  <w:num w:numId="20">
    <w:abstractNumId w:val="17"/>
  </w:num>
  <w:num w:numId="21">
    <w:abstractNumId w:val="9"/>
  </w:num>
  <w:num w:numId="22">
    <w:abstractNumId w:val="11"/>
  </w:num>
  <w:num w:numId="23">
    <w:abstractNumId w:val="4"/>
  </w:num>
  <w:num w:numId="24">
    <w:abstractNumId w:val="20"/>
  </w:num>
  <w:num w:numId="25">
    <w:abstractNumId w:val="8"/>
  </w:num>
  <w:num w:numId="26">
    <w:abstractNumId w:val="32"/>
  </w:num>
  <w:num w:numId="27">
    <w:abstractNumId w:val="6"/>
  </w:num>
  <w:num w:numId="28">
    <w:abstractNumId w:val="25"/>
  </w:num>
  <w:num w:numId="29">
    <w:abstractNumId w:val="19"/>
  </w:num>
  <w:num w:numId="30">
    <w:abstractNumId w:val="21"/>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
  </w:num>
  <w:num w:numId="34">
    <w:abstractNumId w:val="5"/>
  </w:num>
  <w:num w:numId="35">
    <w:abstractNumId w:val="23"/>
  </w:num>
  <w:num w:numId="36">
    <w:abstractNumId w:val="26"/>
  </w:num>
  <w:num w:numId="37">
    <w:abstractNumId w:val="16"/>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f" fillcolor="white" stroke="f">
      <v:fill color="white" on="f"/>
      <v:stroke on="f"/>
    </o:shapedefaults>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D7A"/>
    <w:rsid w:val="00000D35"/>
    <w:rsid w:val="00003838"/>
    <w:rsid w:val="00005EA4"/>
    <w:rsid w:val="00011EC8"/>
    <w:rsid w:val="00012357"/>
    <w:rsid w:val="00014B48"/>
    <w:rsid w:val="00017181"/>
    <w:rsid w:val="00017578"/>
    <w:rsid w:val="00020143"/>
    <w:rsid w:val="00020C56"/>
    <w:rsid w:val="000240BF"/>
    <w:rsid w:val="00025E27"/>
    <w:rsid w:val="00026A03"/>
    <w:rsid w:val="00035450"/>
    <w:rsid w:val="00037217"/>
    <w:rsid w:val="00037B1A"/>
    <w:rsid w:val="000438C1"/>
    <w:rsid w:val="00043901"/>
    <w:rsid w:val="00057523"/>
    <w:rsid w:val="000619E3"/>
    <w:rsid w:val="00063163"/>
    <w:rsid w:val="00073D02"/>
    <w:rsid w:val="00086B9E"/>
    <w:rsid w:val="0008794C"/>
    <w:rsid w:val="0009318C"/>
    <w:rsid w:val="000956C8"/>
    <w:rsid w:val="00097861"/>
    <w:rsid w:val="000A0212"/>
    <w:rsid w:val="000A12C1"/>
    <w:rsid w:val="000A2F6A"/>
    <w:rsid w:val="000A3067"/>
    <w:rsid w:val="000B0D21"/>
    <w:rsid w:val="000B2A3C"/>
    <w:rsid w:val="000B3298"/>
    <w:rsid w:val="000C1EF5"/>
    <w:rsid w:val="000C24FD"/>
    <w:rsid w:val="000C29B1"/>
    <w:rsid w:val="000C3174"/>
    <w:rsid w:val="000C638D"/>
    <w:rsid w:val="000D3EE7"/>
    <w:rsid w:val="000E7E42"/>
    <w:rsid w:val="000F2B0E"/>
    <w:rsid w:val="000F7E28"/>
    <w:rsid w:val="00101A9D"/>
    <w:rsid w:val="00105BE7"/>
    <w:rsid w:val="00105C2F"/>
    <w:rsid w:val="00107EC6"/>
    <w:rsid w:val="00114BF3"/>
    <w:rsid w:val="00126069"/>
    <w:rsid w:val="001307FA"/>
    <w:rsid w:val="001309BC"/>
    <w:rsid w:val="001327AB"/>
    <w:rsid w:val="00140151"/>
    <w:rsid w:val="00141162"/>
    <w:rsid w:val="00142065"/>
    <w:rsid w:val="00151467"/>
    <w:rsid w:val="00151573"/>
    <w:rsid w:val="001522FD"/>
    <w:rsid w:val="001528BB"/>
    <w:rsid w:val="00153B68"/>
    <w:rsid w:val="00155DB0"/>
    <w:rsid w:val="00160934"/>
    <w:rsid w:val="00171B68"/>
    <w:rsid w:val="00185CEF"/>
    <w:rsid w:val="00191E24"/>
    <w:rsid w:val="001A3BA1"/>
    <w:rsid w:val="001A451F"/>
    <w:rsid w:val="001A547A"/>
    <w:rsid w:val="001A63BB"/>
    <w:rsid w:val="001A6416"/>
    <w:rsid w:val="001A7BF3"/>
    <w:rsid w:val="001B0338"/>
    <w:rsid w:val="001B37DB"/>
    <w:rsid w:val="001C7E72"/>
    <w:rsid w:val="001D3982"/>
    <w:rsid w:val="001D5F2E"/>
    <w:rsid w:val="001D7C60"/>
    <w:rsid w:val="001E0DC7"/>
    <w:rsid w:val="001E362A"/>
    <w:rsid w:val="001E3CF3"/>
    <w:rsid w:val="001F25C7"/>
    <w:rsid w:val="001F2AFC"/>
    <w:rsid w:val="002033F8"/>
    <w:rsid w:val="00203A30"/>
    <w:rsid w:val="002127E2"/>
    <w:rsid w:val="00212EB9"/>
    <w:rsid w:val="0021336D"/>
    <w:rsid w:val="00220169"/>
    <w:rsid w:val="002204B8"/>
    <w:rsid w:val="002242A4"/>
    <w:rsid w:val="002308FF"/>
    <w:rsid w:val="002367C3"/>
    <w:rsid w:val="00236863"/>
    <w:rsid w:val="00240B04"/>
    <w:rsid w:val="0024140E"/>
    <w:rsid w:val="00244F9A"/>
    <w:rsid w:val="00246C55"/>
    <w:rsid w:val="0025022B"/>
    <w:rsid w:val="00251946"/>
    <w:rsid w:val="00255651"/>
    <w:rsid w:val="00263435"/>
    <w:rsid w:val="00265F08"/>
    <w:rsid w:val="00267D97"/>
    <w:rsid w:val="00271A39"/>
    <w:rsid w:val="00273A50"/>
    <w:rsid w:val="00273ACF"/>
    <w:rsid w:val="00275E05"/>
    <w:rsid w:val="00276EB0"/>
    <w:rsid w:val="0028376C"/>
    <w:rsid w:val="002931B1"/>
    <w:rsid w:val="00293EAD"/>
    <w:rsid w:val="002A2D11"/>
    <w:rsid w:val="002B0BF7"/>
    <w:rsid w:val="002B17E5"/>
    <w:rsid w:val="002C49C8"/>
    <w:rsid w:val="002C522A"/>
    <w:rsid w:val="002C5556"/>
    <w:rsid w:val="002C5ED7"/>
    <w:rsid w:val="002C6B86"/>
    <w:rsid w:val="002D0456"/>
    <w:rsid w:val="002D26D4"/>
    <w:rsid w:val="002D3630"/>
    <w:rsid w:val="002D6516"/>
    <w:rsid w:val="002D6557"/>
    <w:rsid w:val="002E55C9"/>
    <w:rsid w:val="002E571A"/>
    <w:rsid w:val="00304E4A"/>
    <w:rsid w:val="00307185"/>
    <w:rsid w:val="003105F1"/>
    <w:rsid w:val="00312463"/>
    <w:rsid w:val="00316D07"/>
    <w:rsid w:val="00321156"/>
    <w:rsid w:val="003233EC"/>
    <w:rsid w:val="00324735"/>
    <w:rsid w:val="00324DD3"/>
    <w:rsid w:val="00325D74"/>
    <w:rsid w:val="003324CF"/>
    <w:rsid w:val="00333FF8"/>
    <w:rsid w:val="00334B0C"/>
    <w:rsid w:val="00335DF9"/>
    <w:rsid w:val="00345A34"/>
    <w:rsid w:val="003460B9"/>
    <w:rsid w:val="00357290"/>
    <w:rsid w:val="00365806"/>
    <w:rsid w:val="00372259"/>
    <w:rsid w:val="00374A2D"/>
    <w:rsid w:val="00376F2C"/>
    <w:rsid w:val="00380CF5"/>
    <w:rsid w:val="00383C1C"/>
    <w:rsid w:val="003856FE"/>
    <w:rsid w:val="00386A91"/>
    <w:rsid w:val="0039674D"/>
    <w:rsid w:val="003A04D1"/>
    <w:rsid w:val="003A16E8"/>
    <w:rsid w:val="003A218B"/>
    <w:rsid w:val="003B0A26"/>
    <w:rsid w:val="003B0A3C"/>
    <w:rsid w:val="003C4B45"/>
    <w:rsid w:val="003D0EBC"/>
    <w:rsid w:val="003D1447"/>
    <w:rsid w:val="003D320E"/>
    <w:rsid w:val="003E0D68"/>
    <w:rsid w:val="003E1F92"/>
    <w:rsid w:val="003E360D"/>
    <w:rsid w:val="003F023E"/>
    <w:rsid w:val="003F41D7"/>
    <w:rsid w:val="003F55BB"/>
    <w:rsid w:val="003F6012"/>
    <w:rsid w:val="003F61E7"/>
    <w:rsid w:val="003F720D"/>
    <w:rsid w:val="00401D9C"/>
    <w:rsid w:val="00403641"/>
    <w:rsid w:val="004050C4"/>
    <w:rsid w:val="00406FA8"/>
    <w:rsid w:val="00413320"/>
    <w:rsid w:val="00413D53"/>
    <w:rsid w:val="00417460"/>
    <w:rsid w:val="00417854"/>
    <w:rsid w:val="00421B38"/>
    <w:rsid w:val="00425130"/>
    <w:rsid w:val="004325AC"/>
    <w:rsid w:val="004335B3"/>
    <w:rsid w:val="0043740A"/>
    <w:rsid w:val="0044063D"/>
    <w:rsid w:val="0044123D"/>
    <w:rsid w:val="00442570"/>
    <w:rsid w:val="00446A9F"/>
    <w:rsid w:val="00465800"/>
    <w:rsid w:val="004663DB"/>
    <w:rsid w:val="00477FB0"/>
    <w:rsid w:val="00480D21"/>
    <w:rsid w:val="00481023"/>
    <w:rsid w:val="00482329"/>
    <w:rsid w:val="004836B7"/>
    <w:rsid w:val="00484092"/>
    <w:rsid w:val="004856E0"/>
    <w:rsid w:val="00494F0A"/>
    <w:rsid w:val="00496474"/>
    <w:rsid w:val="004A5D4F"/>
    <w:rsid w:val="004B090F"/>
    <w:rsid w:val="004B0918"/>
    <w:rsid w:val="004B2212"/>
    <w:rsid w:val="004B49BC"/>
    <w:rsid w:val="004B58BF"/>
    <w:rsid w:val="004C6D82"/>
    <w:rsid w:val="004C7CB5"/>
    <w:rsid w:val="004D04AB"/>
    <w:rsid w:val="004E5E30"/>
    <w:rsid w:val="004F2B00"/>
    <w:rsid w:val="0050221E"/>
    <w:rsid w:val="00502371"/>
    <w:rsid w:val="0051156B"/>
    <w:rsid w:val="00514D5D"/>
    <w:rsid w:val="00515E6D"/>
    <w:rsid w:val="00517526"/>
    <w:rsid w:val="00517F5E"/>
    <w:rsid w:val="00525032"/>
    <w:rsid w:val="00531C46"/>
    <w:rsid w:val="00545952"/>
    <w:rsid w:val="0054711F"/>
    <w:rsid w:val="0055476E"/>
    <w:rsid w:val="005550F9"/>
    <w:rsid w:val="005555E7"/>
    <w:rsid w:val="00564879"/>
    <w:rsid w:val="00566E07"/>
    <w:rsid w:val="00570915"/>
    <w:rsid w:val="005713F8"/>
    <w:rsid w:val="005779CA"/>
    <w:rsid w:val="00581DDB"/>
    <w:rsid w:val="00581F8C"/>
    <w:rsid w:val="00582E6A"/>
    <w:rsid w:val="00583763"/>
    <w:rsid w:val="0058508B"/>
    <w:rsid w:val="0058559C"/>
    <w:rsid w:val="0058559D"/>
    <w:rsid w:val="00587089"/>
    <w:rsid w:val="005970DE"/>
    <w:rsid w:val="005A01C5"/>
    <w:rsid w:val="005A63B1"/>
    <w:rsid w:val="005A6FED"/>
    <w:rsid w:val="005A700A"/>
    <w:rsid w:val="005B1C49"/>
    <w:rsid w:val="005B3E7F"/>
    <w:rsid w:val="005B6773"/>
    <w:rsid w:val="005B7E3F"/>
    <w:rsid w:val="005C41DE"/>
    <w:rsid w:val="005C465A"/>
    <w:rsid w:val="005C6BAA"/>
    <w:rsid w:val="005C7127"/>
    <w:rsid w:val="005C7169"/>
    <w:rsid w:val="005D4A06"/>
    <w:rsid w:val="005E0216"/>
    <w:rsid w:val="005E138E"/>
    <w:rsid w:val="005E3FE1"/>
    <w:rsid w:val="005E4009"/>
    <w:rsid w:val="005F0F81"/>
    <w:rsid w:val="00600737"/>
    <w:rsid w:val="00602F71"/>
    <w:rsid w:val="00605EFE"/>
    <w:rsid w:val="0060606A"/>
    <w:rsid w:val="006107FB"/>
    <w:rsid w:val="0061203E"/>
    <w:rsid w:val="006132A8"/>
    <w:rsid w:val="00614A4E"/>
    <w:rsid w:val="006241A1"/>
    <w:rsid w:val="00625E84"/>
    <w:rsid w:val="00627A5B"/>
    <w:rsid w:val="00627D61"/>
    <w:rsid w:val="006413EA"/>
    <w:rsid w:val="00643EA1"/>
    <w:rsid w:val="00644E1C"/>
    <w:rsid w:val="006459FC"/>
    <w:rsid w:val="00647692"/>
    <w:rsid w:val="0065206E"/>
    <w:rsid w:val="00653425"/>
    <w:rsid w:val="00654005"/>
    <w:rsid w:val="00662287"/>
    <w:rsid w:val="00662A5D"/>
    <w:rsid w:val="00662CDC"/>
    <w:rsid w:val="0066567B"/>
    <w:rsid w:val="00666320"/>
    <w:rsid w:val="00671746"/>
    <w:rsid w:val="0067362F"/>
    <w:rsid w:val="00680750"/>
    <w:rsid w:val="006808CE"/>
    <w:rsid w:val="006830A0"/>
    <w:rsid w:val="00686965"/>
    <w:rsid w:val="00693A78"/>
    <w:rsid w:val="00695AF4"/>
    <w:rsid w:val="00697FC9"/>
    <w:rsid w:val="006A1493"/>
    <w:rsid w:val="006A3EC6"/>
    <w:rsid w:val="006B501B"/>
    <w:rsid w:val="006B6047"/>
    <w:rsid w:val="006C095D"/>
    <w:rsid w:val="006C1BD5"/>
    <w:rsid w:val="006D03C4"/>
    <w:rsid w:val="006D0695"/>
    <w:rsid w:val="006D5580"/>
    <w:rsid w:val="006E576C"/>
    <w:rsid w:val="006E6F0B"/>
    <w:rsid w:val="006E716D"/>
    <w:rsid w:val="006F339F"/>
    <w:rsid w:val="006F789C"/>
    <w:rsid w:val="00702D08"/>
    <w:rsid w:val="0070770A"/>
    <w:rsid w:val="007160A7"/>
    <w:rsid w:val="00724A57"/>
    <w:rsid w:val="00726A18"/>
    <w:rsid w:val="00727D32"/>
    <w:rsid w:val="007330D1"/>
    <w:rsid w:val="00734E86"/>
    <w:rsid w:val="00735701"/>
    <w:rsid w:val="007358E8"/>
    <w:rsid w:val="00735C24"/>
    <w:rsid w:val="007469D2"/>
    <w:rsid w:val="007472A4"/>
    <w:rsid w:val="00751ABE"/>
    <w:rsid w:val="007525CB"/>
    <w:rsid w:val="00752FE6"/>
    <w:rsid w:val="00753CE3"/>
    <w:rsid w:val="00755580"/>
    <w:rsid w:val="00761088"/>
    <w:rsid w:val="007620FB"/>
    <w:rsid w:val="007645E8"/>
    <w:rsid w:val="00772F2D"/>
    <w:rsid w:val="00777837"/>
    <w:rsid w:val="00777839"/>
    <w:rsid w:val="00777D07"/>
    <w:rsid w:val="00780157"/>
    <w:rsid w:val="00782040"/>
    <w:rsid w:val="00782237"/>
    <w:rsid w:val="00783822"/>
    <w:rsid w:val="00787503"/>
    <w:rsid w:val="00795012"/>
    <w:rsid w:val="007A162C"/>
    <w:rsid w:val="007A651D"/>
    <w:rsid w:val="007C005B"/>
    <w:rsid w:val="007C05CC"/>
    <w:rsid w:val="007C66D6"/>
    <w:rsid w:val="007D5A8D"/>
    <w:rsid w:val="007E0383"/>
    <w:rsid w:val="007E12D0"/>
    <w:rsid w:val="007E3B27"/>
    <w:rsid w:val="007E43D4"/>
    <w:rsid w:val="007E4621"/>
    <w:rsid w:val="007F1482"/>
    <w:rsid w:val="007F16FD"/>
    <w:rsid w:val="007F42D5"/>
    <w:rsid w:val="007F46DC"/>
    <w:rsid w:val="00803899"/>
    <w:rsid w:val="00805A48"/>
    <w:rsid w:val="00813C26"/>
    <w:rsid w:val="0081726D"/>
    <w:rsid w:val="00820491"/>
    <w:rsid w:val="0082066E"/>
    <w:rsid w:val="00822793"/>
    <w:rsid w:val="00824BFC"/>
    <w:rsid w:val="008273B1"/>
    <w:rsid w:val="00827B22"/>
    <w:rsid w:val="008307D4"/>
    <w:rsid w:val="00837518"/>
    <w:rsid w:val="00837D3A"/>
    <w:rsid w:val="008402E5"/>
    <w:rsid w:val="00843ACE"/>
    <w:rsid w:val="00846A5B"/>
    <w:rsid w:val="00847620"/>
    <w:rsid w:val="0085021A"/>
    <w:rsid w:val="00850688"/>
    <w:rsid w:val="00855D52"/>
    <w:rsid w:val="00856BC7"/>
    <w:rsid w:val="0086252E"/>
    <w:rsid w:val="0087310E"/>
    <w:rsid w:val="00873AD2"/>
    <w:rsid w:val="00876028"/>
    <w:rsid w:val="008806E1"/>
    <w:rsid w:val="00881719"/>
    <w:rsid w:val="00894E18"/>
    <w:rsid w:val="00897C0D"/>
    <w:rsid w:val="008A08D1"/>
    <w:rsid w:val="008A2760"/>
    <w:rsid w:val="008A3FEE"/>
    <w:rsid w:val="008B058E"/>
    <w:rsid w:val="008B1991"/>
    <w:rsid w:val="008B1CC8"/>
    <w:rsid w:val="008B29E1"/>
    <w:rsid w:val="008B694C"/>
    <w:rsid w:val="008C0D21"/>
    <w:rsid w:val="008C1E6D"/>
    <w:rsid w:val="008C45FA"/>
    <w:rsid w:val="008C6034"/>
    <w:rsid w:val="008D25D3"/>
    <w:rsid w:val="008D4D72"/>
    <w:rsid w:val="008D7CE4"/>
    <w:rsid w:val="008E0E87"/>
    <w:rsid w:val="008E66EA"/>
    <w:rsid w:val="008F00D3"/>
    <w:rsid w:val="008F4C3C"/>
    <w:rsid w:val="008F6999"/>
    <w:rsid w:val="0090182C"/>
    <w:rsid w:val="00902010"/>
    <w:rsid w:val="0090712F"/>
    <w:rsid w:val="009165D6"/>
    <w:rsid w:val="009205E8"/>
    <w:rsid w:val="0092628F"/>
    <w:rsid w:val="00931F3D"/>
    <w:rsid w:val="00933EA1"/>
    <w:rsid w:val="00934319"/>
    <w:rsid w:val="00934540"/>
    <w:rsid w:val="0093503D"/>
    <w:rsid w:val="00936A36"/>
    <w:rsid w:val="00937E50"/>
    <w:rsid w:val="00940047"/>
    <w:rsid w:val="009501ED"/>
    <w:rsid w:val="009510A7"/>
    <w:rsid w:val="009518BB"/>
    <w:rsid w:val="00954005"/>
    <w:rsid w:val="0095527C"/>
    <w:rsid w:val="0095772C"/>
    <w:rsid w:val="00957BBC"/>
    <w:rsid w:val="00965D9E"/>
    <w:rsid w:val="009726C5"/>
    <w:rsid w:val="00973179"/>
    <w:rsid w:val="009744AB"/>
    <w:rsid w:val="00975846"/>
    <w:rsid w:val="00975F98"/>
    <w:rsid w:val="00980E92"/>
    <w:rsid w:val="00982B6F"/>
    <w:rsid w:val="00991C05"/>
    <w:rsid w:val="00994E84"/>
    <w:rsid w:val="009A04A5"/>
    <w:rsid w:val="009A2C31"/>
    <w:rsid w:val="009A6B12"/>
    <w:rsid w:val="009B7294"/>
    <w:rsid w:val="009C0659"/>
    <w:rsid w:val="009C1423"/>
    <w:rsid w:val="009C6BFD"/>
    <w:rsid w:val="009C7B81"/>
    <w:rsid w:val="009D2EA1"/>
    <w:rsid w:val="009D7F3D"/>
    <w:rsid w:val="009E0397"/>
    <w:rsid w:val="009E0AF8"/>
    <w:rsid w:val="009E0D09"/>
    <w:rsid w:val="009E4A96"/>
    <w:rsid w:val="009E571B"/>
    <w:rsid w:val="009E753C"/>
    <w:rsid w:val="009F67A6"/>
    <w:rsid w:val="009F70CE"/>
    <w:rsid w:val="00A02F88"/>
    <w:rsid w:val="00A031F7"/>
    <w:rsid w:val="00A063F1"/>
    <w:rsid w:val="00A14260"/>
    <w:rsid w:val="00A150E5"/>
    <w:rsid w:val="00A17E7C"/>
    <w:rsid w:val="00A20484"/>
    <w:rsid w:val="00A30B65"/>
    <w:rsid w:val="00A352EA"/>
    <w:rsid w:val="00A44BC9"/>
    <w:rsid w:val="00A52E1B"/>
    <w:rsid w:val="00A57DDC"/>
    <w:rsid w:val="00A60724"/>
    <w:rsid w:val="00A66228"/>
    <w:rsid w:val="00A67F4A"/>
    <w:rsid w:val="00A70A54"/>
    <w:rsid w:val="00A739CB"/>
    <w:rsid w:val="00A73EAE"/>
    <w:rsid w:val="00A77FBC"/>
    <w:rsid w:val="00A80F90"/>
    <w:rsid w:val="00A90CB9"/>
    <w:rsid w:val="00A96915"/>
    <w:rsid w:val="00A96CD8"/>
    <w:rsid w:val="00A97872"/>
    <w:rsid w:val="00AA6469"/>
    <w:rsid w:val="00AA7C85"/>
    <w:rsid w:val="00AB4E4B"/>
    <w:rsid w:val="00AB719F"/>
    <w:rsid w:val="00AD183B"/>
    <w:rsid w:val="00AD3475"/>
    <w:rsid w:val="00AD5405"/>
    <w:rsid w:val="00AD7B8E"/>
    <w:rsid w:val="00AF277F"/>
    <w:rsid w:val="00AF67F0"/>
    <w:rsid w:val="00B04558"/>
    <w:rsid w:val="00B10CE5"/>
    <w:rsid w:val="00B11552"/>
    <w:rsid w:val="00B13E77"/>
    <w:rsid w:val="00B2160A"/>
    <w:rsid w:val="00B249D1"/>
    <w:rsid w:val="00B253A5"/>
    <w:rsid w:val="00B2545A"/>
    <w:rsid w:val="00B26DF0"/>
    <w:rsid w:val="00B45F07"/>
    <w:rsid w:val="00B465FA"/>
    <w:rsid w:val="00B4702A"/>
    <w:rsid w:val="00B5092C"/>
    <w:rsid w:val="00B60FF7"/>
    <w:rsid w:val="00B612B1"/>
    <w:rsid w:val="00B61EA6"/>
    <w:rsid w:val="00B66E48"/>
    <w:rsid w:val="00B67760"/>
    <w:rsid w:val="00B71F9E"/>
    <w:rsid w:val="00B7324E"/>
    <w:rsid w:val="00B7416F"/>
    <w:rsid w:val="00B7778B"/>
    <w:rsid w:val="00B77F73"/>
    <w:rsid w:val="00B824A1"/>
    <w:rsid w:val="00B82AA7"/>
    <w:rsid w:val="00B839B2"/>
    <w:rsid w:val="00B854BE"/>
    <w:rsid w:val="00B86A43"/>
    <w:rsid w:val="00B86F1E"/>
    <w:rsid w:val="00B90346"/>
    <w:rsid w:val="00B91A92"/>
    <w:rsid w:val="00B93A93"/>
    <w:rsid w:val="00B954EC"/>
    <w:rsid w:val="00B95C60"/>
    <w:rsid w:val="00B972A7"/>
    <w:rsid w:val="00BA02DE"/>
    <w:rsid w:val="00BB284A"/>
    <w:rsid w:val="00BC4D7A"/>
    <w:rsid w:val="00BC6BEA"/>
    <w:rsid w:val="00BD2480"/>
    <w:rsid w:val="00BD2E13"/>
    <w:rsid w:val="00BD3A28"/>
    <w:rsid w:val="00BD5635"/>
    <w:rsid w:val="00BD746D"/>
    <w:rsid w:val="00BD75B4"/>
    <w:rsid w:val="00BF3FAB"/>
    <w:rsid w:val="00BF437B"/>
    <w:rsid w:val="00BF4E5B"/>
    <w:rsid w:val="00BF5750"/>
    <w:rsid w:val="00BF6BB9"/>
    <w:rsid w:val="00BF6F13"/>
    <w:rsid w:val="00C001BE"/>
    <w:rsid w:val="00C0298D"/>
    <w:rsid w:val="00C038DD"/>
    <w:rsid w:val="00C03B91"/>
    <w:rsid w:val="00C04840"/>
    <w:rsid w:val="00C050BB"/>
    <w:rsid w:val="00C05557"/>
    <w:rsid w:val="00C10F4B"/>
    <w:rsid w:val="00C155D9"/>
    <w:rsid w:val="00C15EF4"/>
    <w:rsid w:val="00C16827"/>
    <w:rsid w:val="00C16DF4"/>
    <w:rsid w:val="00C17E7C"/>
    <w:rsid w:val="00C254E4"/>
    <w:rsid w:val="00C33486"/>
    <w:rsid w:val="00C342EF"/>
    <w:rsid w:val="00C34A48"/>
    <w:rsid w:val="00C403E8"/>
    <w:rsid w:val="00C42A29"/>
    <w:rsid w:val="00C4579A"/>
    <w:rsid w:val="00C45D42"/>
    <w:rsid w:val="00C53F74"/>
    <w:rsid w:val="00C63FB7"/>
    <w:rsid w:val="00C64B2D"/>
    <w:rsid w:val="00C72C92"/>
    <w:rsid w:val="00C730BD"/>
    <w:rsid w:val="00C80D7D"/>
    <w:rsid w:val="00C80E61"/>
    <w:rsid w:val="00C81099"/>
    <w:rsid w:val="00C8209F"/>
    <w:rsid w:val="00C84BF4"/>
    <w:rsid w:val="00C8752C"/>
    <w:rsid w:val="00C96768"/>
    <w:rsid w:val="00CA7DDF"/>
    <w:rsid w:val="00CB63CA"/>
    <w:rsid w:val="00CB6682"/>
    <w:rsid w:val="00CB770B"/>
    <w:rsid w:val="00CC0952"/>
    <w:rsid w:val="00CC0A29"/>
    <w:rsid w:val="00CC1B1D"/>
    <w:rsid w:val="00CC568E"/>
    <w:rsid w:val="00CD0748"/>
    <w:rsid w:val="00CD6CCB"/>
    <w:rsid w:val="00CE0089"/>
    <w:rsid w:val="00CE39DE"/>
    <w:rsid w:val="00CE5D75"/>
    <w:rsid w:val="00CE74FE"/>
    <w:rsid w:val="00CE7768"/>
    <w:rsid w:val="00CF6A91"/>
    <w:rsid w:val="00D016EA"/>
    <w:rsid w:val="00D01D4E"/>
    <w:rsid w:val="00D10ABC"/>
    <w:rsid w:val="00D2199C"/>
    <w:rsid w:val="00D22BA9"/>
    <w:rsid w:val="00D26B7D"/>
    <w:rsid w:val="00D26EDC"/>
    <w:rsid w:val="00D26F49"/>
    <w:rsid w:val="00D31A8C"/>
    <w:rsid w:val="00D341FE"/>
    <w:rsid w:val="00D361C9"/>
    <w:rsid w:val="00D3633B"/>
    <w:rsid w:val="00D376B5"/>
    <w:rsid w:val="00D43AC0"/>
    <w:rsid w:val="00D47F38"/>
    <w:rsid w:val="00D54E5F"/>
    <w:rsid w:val="00D60889"/>
    <w:rsid w:val="00D632A2"/>
    <w:rsid w:val="00D70745"/>
    <w:rsid w:val="00D7321F"/>
    <w:rsid w:val="00D7418C"/>
    <w:rsid w:val="00D747BB"/>
    <w:rsid w:val="00D76F2E"/>
    <w:rsid w:val="00D84186"/>
    <w:rsid w:val="00D87381"/>
    <w:rsid w:val="00D92808"/>
    <w:rsid w:val="00D92C5F"/>
    <w:rsid w:val="00D939DA"/>
    <w:rsid w:val="00D95BC6"/>
    <w:rsid w:val="00DA285C"/>
    <w:rsid w:val="00DA540B"/>
    <w:rsid w:val="00DB041F"/>
    <w:rsid w:val="00DB059D"/>
    <w:rsid w:val="00DB339A"/>
    <w:rsid w:val="00DB7945"/>
    <w:rsid w:val="00DC22CC"/>
    <w:rsid w:val="00DC5F4E"/>
    <w:rsid w:val="00DD398E"/>
    <w:rsid w:val="00DD535B"/>
    <w:rsid w:val="00DE16E1"/>
    <w:rsid w:val="00DE1EBA"/>
    <w:rsid w:val="00DE4EEF"/>
    <w:rsid w:val="00DF201E"/>
    <w:rsid w:val="00DF525A"/>
    <w:rsid w:val="00E0260F"/>
    <w:rsid w:val="00E03F06"/>
    <w:rsid w:val="00E041AA"/>
    <w:rsid w:val="00E1224F"/>
    <w:rsid w:val="00E13B6B"/>
    <w:rsid w:val="00E16B66"/>
    <w:rsid w:val="00E21757"/>
    <w:rsid w:val="00E22569"/>
    <w:rsid w:val="00E24F21"/>
    <w:rsid w:val="00E43F10"/>
    <w:rsid w:val="00E46F7F"/>
    <w:rsid w:val="00E4794A"/>
    <w:rsid w:val="00E52A6A"/>
    <w:rsid w:val="00E63378"/>
    <w:rsid w:val="00E64001"/>
    <w:rsid w:val="00E6684B"/>
    <w:rsid w:val="00E76530"/>
    <w:rsid w:val="00E76E9D"/>
    <w:rsid w:val="00E77A10"/>
    <w:rsid w:val="00E83DFF"/>
    <w:rsid w:val="00E845D8"/>
    <w:rsid w:val="00E8544F"/>
    <w:rsid w:val="00E87B0E"/>
    <w:rsid w:val="00E95044"/>
    <w:rsid w:val="00EA2718"/>
    <w:rsid w:val="00EA432D"/>
    <w:rsid w:val="00EA5DB6"/>
    <w:rsid w:val="00EB01BF"/>
    <w:rsid w:val="00EC0445"/>
    <w:rsid w:val="00EC183A"/>
    <w:rsid w:val="00EC3F14"/>
    <w:rsid w:val="00EC49C1"/>
    <w:rsid w:val="00EC64E3"/>
    <w:rsid w:val="00EC6B0A"/>
    <w:rsid w:val="00EC6F43"/>
    <w:rsid w:val="00ED6B72"/>
    <w:rsid w:val="00ED742D"/>
    <w:rsid w:val="00ED7A85"/>
    <w:rsid w:val="00ED7FA2"/>
    <w:rsid w:val="00EE3ABD"/>
    <w:rsid w:val="00EF04EA"/>
    <w:rsid w:val="00EF68AD"/>
    <w:rsid w:val="00F05A02"/>
    <w:rsid w:val="00F136FE"/>
    <w:rsid w:val="00F14858"/>
    <w:rsid w:val="00F14AB2"/>
    <w:rsid w:val="00F164A4"/>
    <w:rsid w:val="00F169DB"/>
    <w:rsid w:val="00F226E3"/>
    <w:rsid w:val="00F23326"/>
    <w:rsid w:val="00F30829"/>
    <w:rsid w:val="00F344CC"/>
    <w:rsid w:val="00F46236"/>
    <w:rsid w:val="00F46A52"/>
    <w:rsid w:val="00F50947"/>
    <w:rsid w:val="00F50DC8"/>
    <w:rsid w:val="00F62203"/>
    <w:rsid w:val="00F67DC8"/>
    <w:rsid w:val="00F730F5"/>
    <w:rsid w:val="00F91716"/>
    <w:rsid w:val="00F9420B"/>
    <w:rsid w:val="00FB016C"/>
    <w:rsid w:val="00FB1841"/>
    <w:rsid w:val="00FB5126"/>
    <w:rsid w:val="00FB610D"/>
    <w:rsid w:val="00FB6E8E"/>
    <w:rsid w:val="00FC23D6"/>
    <w:rsid w:val="00FC42F9"/>
    <w:rsid w:val="00FC7D6D"/>
    <w:rsid w:val="00FD387C"/>
    <w:rsid w:val="00FE166A"/>
    <w:rsid w:val="00FE28F7"/>
    <w:rsid w:val="00FE37A7"/>
    <w:rsid w:val="00FE48EB"/>
    <w:rsid w:val="00FE6545"/>
    <w:rsid w:val="00FF18A2"/>
    <w:rsid w:val="00FF1999"/>
    <w:rsid w:val="00FF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F69607B"/>
  <w15:chartTrackingRefBased/>
  <w15:docId w15:val="{0CF16F6D-0DFE-4659-BFFD-9065D616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7294"/>
    <w:pPr>
      <w:spacing w:after="160" w:line="259" w:lineRule="auto"/>
    </w:pPr>
    <w:rPr>
      <w:sz w:val="22"/>
      <w:szCs w:val="22"/>
    </w:rPr>
  </w:style>
  <w:style w:type="paragraph" w:styleId="Heading1">
    <w:name w:val="heading 1"/>
    <w:basedOn w:val="Normal"/>
    <w:next w:val="Normal"/>
    <w:link w:val="Heading1Char"/>
    <w:uiPriority w:val="9"/>
    <w:qFormat/>
    <w:rsid w:val="009B7294"/>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nhideWhenUsed/>
    <w:qFormat/>
    <w:rsid w:val="009B7294"/>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B7294"/>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B7294"/>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B7294"/>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B7294"/>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B7294"/>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B7294"/>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B7294"/>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pBdr>
        <w:top w:val="single" w:sz="4" w:space="1" w:color="auto"/>
      </w:pBdr>
    </w:pPr>
  </w:style>
  <w:style w:type="paragraph" w:styleId="BodyText2">
    <w:name w:val="Body Text 2"/>
    <w:basedOn w:val="Normal"/>
    <w:link w:val="BodyText2Char"/>
    <w:pPr>
      <w:pBdr>
        <w:top w:val="single" w:sz="4" w:space="1" w:color="auto"/>
      </w:pBdr>
    </w:pPr>
    <w:rPr>
      <w:b/>
      <w:bCs/>
      <w:u w:val="single"/>
    </w:rPr>
  </w:style>
  <w:style w:type="paragraph" w:styleId="BalloonText">
    <w:name w:val="Balloon Text"/>
    <w:basedOn w:val="Normal"/>
    <w:semiHidden/>
    <w:rsid w:val="00372259"/>
    <w:rPr>
      <w:rFonts w:ascii="Tahoma" w:hAnsi="Tahoma" w:cs="Tahoma"/>
      <w:sz w:val="16"/>
      <w:szCs w:val="16"/>
    </w:rPr>
  </w:style>
  <w:style w:type="paragraph" w:styleId="ListParagraph">
    <w:name w:val="List Paragraph"/>
    <w:basedOn w:val="Normal"/>
    <w:uiPriority w:val="34"/>
    <w:qFormat/>
    <w:rsid w:val="002242A4"/>
    <w:pPr>
      <w:ind w:left="720"/>
      <w:contextualSpacing/>
    </w:pPr>
  </w:style>
  <w:style w:type="character" w:customStyle="1" w:styleId="HeaderChar">
    <w:name w:val="Header Char"/>
    <w:link w:val="Header"/>
    <w:rsid w:val="00702D08"/>
    <w:rPr>
      <w:rFonts w:ascii="Arial" w:hAnsi="Arial"/>
      <w:sz w:val="24"/>
      <w:lang w:eastAsia="en-US"/>
    </w:rPr>
  </w:style>
  <w:style w:type="character" w:customStyle="1" w:styleId="Heading2Char">
    <w:name w:val="Heading 2 Char"/>
    <w:link w:val="Heading2"/>
    <w:uiPriority w:val="9"/>
    <w:rsid w:val="009B7294"/>
    <w:rPr>
      <w:rFonts w:ascii="Calibri Light" w:eastAsia="SimSun" w:hAnsi="Calibri Light" w:cs="Times New Roman"/>
      <w:color w:val="2E74B5"/>
      <w:sz w:val="32"/>
      <w:szCs w:val="32"/>
    </w:rPr>
  </w:style>
  <w:style w:type="character" w:customStyle="1" w:styleId="BodyText2Char">
    <w:name w:val="Body Text 2 Char"/>
    <w:link w:val="BodyText2"/>
    <w:rsid w:val="00B2160A"/>
    <w:rPr>
      <w:rFonts w:ascii="Arial" w:hAnsi="Arial"/>
      <w:b/>
      <w:bCs/>
      <w:sz w:val="24"/>
      <w:u w:val="single"/>
      <w:lang w:eastAsia="en-US"/>
    </w:rPr>
  </w:style>
  <w:style w:type="paragraph" w:styleId="NormalWeb">
    <w:name w:val="Normal (Web)"/>
    <w:basedOn w:val="Normal"/>
    <w:uiPriority w:val="99"/>
    <w:unhideWhenUsed/>
    <w:rsid w:val="00ED7A85"/>
    <w:pPr>
      <w:spacing w:before="100" w:beforeAutospacing="1" w:after="100" w:afterAutospacing="1"/>
    </w:pPr>
    <w:rPr>
      <w:rFonts w:ascii="Times New Roman" w:hAnsi="Times New Roman"/>
      <w:szCs w:val="24"/>
    </w:rPr>
  </w:style>
  <w:style w:type="table" w:styleId="TableGrid">
    <w:name w:val="Table Grid"/>
    <w:basedOn w:val="TableNormal"/>
    <w:rsid w:val="00F3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84092"/>
    <w:rPr>
      <w:rFonts w:ascii="Arial" w:hAnsi="Arial"/>
      <w:sz w:val="24"/>
      <w:lang w:eastAsia="en-US"/>
    </w:rPr>
  </w:style>
  <w:style w:type="character" w:styleId="Emphasis">
    <w:name w:val="Emphasis"/>
    <w:uiPriority w:val="20"/>
    <w:qFormat/>
    <w:rsid w:val="009B7294"/>
    <w:rPr>
      <w:i/>
      <w:iCs/>
    </w:rPr>
  </w:style>
  <w:style w:type="character" w:customStyle="1" w:styleId="Heading1Char">
    <w:name w:val="Heading 1 Char"/>
    <w:link w:val="Heading1"/>
    <w:uiPriority w:val="9"/>
    <w:rsid w:val="009B7294"/>
    <w:rPr>
      <w:rFonts w:ascii="Calibri Light" w:eastAsia="SimSun" w:hAnsi="Calibri Light" w:cs="Times New Roman"/>
      <w:color w:val="1F4E79"/>
      <w:sz w:val="36"/>
      <w:szCs w:val="36"/>
    </w:rPr>
  </w:style>
  <w:style w:type="character" w:customStyle="1" w:styleId="Heading3Char">
    <w:name w:val="Heading 3 Char"/>
    <w:link w:val="Heading3"/>
    <w:uiPriority w:val="9"/>
    <w:semiHidden/>
    <w:rsid w:val="009B7294"/>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B7294"/>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B7294"/>
    <w:rPr>
      <w:rFonts w:ascii="Calibri Light" w:eastAsia="SimSun" w:hAnsi="Calibri Light" w:cs="Times New Roman"/>
      <w:caps/>
      <w:color w:val="2E74B5"/>
    </w:rPr>
  </w:style>
  <w:style w:type="character" w:customStyle="1" w:styleId="Heading6Char">
    <w:name w:val="Heading 6 Char"/>
    <w:link w:val="Heading6"/>
    <w:uiPriority w:val="9"/>
    <w:semiHidden/>
    <w:rsid w:val="009B7294"/>
    <w:rPr>
      <w:rFonts w:ascii="Calibri Light" w:eastAsia="SimSun" w:hAnsi="Calibri Light" w:cs="Times New Roman"/>
      <w:i/>
      <w:iCs/>
      <w:caps/>
      <w:color w:val="1F4E79"/>
    </w:rPr>
  </w:style>
  <w:style w:type="character" w:customStyle="1" w:styleId="Heading7Char">
    <w:name w:val="Heading 7 Char"/>
    <w:link w:val="Heading7"/>
    <w:uiPriority w:val="9"/>
    <w:semiHidden/>
    <w:rsid w:val="009B7294"/>
    <w:rPr>
      <w:rFonts w:ascii="Calibri Light" w:eastAsia="SimSun" w:hAnsi="Calibri Light" w:cs="Times New Roman"/>
      <w:b/>
      <w:bCs/>
      <w:color w:val="1F4E79"/>
    </w:rPr>
  </w:style>
  <w:style w:type="character" w:customStyle="1" w:styleId="Heading8Char">
    <w:name w:val="Heading 8 Char"/>
    <w:link w:val="Heading8"/>
    <w:uiPriority w:val="9"/>
    <w:semiHidden/>
    <w:rsid w:val="009B7294"/>
    <w:rPr>
      <w:rFonts w:ascii="Calibri Light" w:eastAsia="SimSun" w:hAnsi="Calibri Light" w:cs="Times New Roman"/>
      <w:b/>
      <w:bCs/>
      <w:i/>
      <w:iCs/>
      <w:color w:val="1F4E79"/>
    </w:rPr>
  </w:style>
  <w:style w:type="character" w:customStyle="1" w:styleId="Heading9Char">
    <w:name w:val="Heading 9 Char"/>
    <w:link w:val="Heading9"/>
    <w:uiPriority w:val="9"/>
    <w:semiHidden/>
    <w:rsid w:val="009B7294"/>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B7294"/>
    <w:pPr>
      <w:spacing w:line="240" w:lineRule="auto"/>
    </w:pPr>
    <w:rPr>
      <w:b/>
      <w:bCs/>
      <w:smallCaps/>
      <w:color w:val="44546A"/>
    </w:rPr>
  </w:style>
  <w:style w:type="paragraph" w:styleId="Title">
    <w:name w:val="Title"/>
    <w:basedOn w:val="Normal"/>
    <w:next w:val="Normal"/>
    <w:link w:val="TitleChar"/>
    <w:uiPriority w:val="10"/>
    <w:qFormat/>
    <w:rsid w:val="009B7294"/>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B7294"/>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B7294"/>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B7294"/>
    <w:rPr>
      <w:rFonts w:ascii="Calibri Light" w:eastAsia="SimSun" w:hAnsi="Calibri Light" w:cs="Times New Roman"/>
      <w:color w:val="5B9BD5"/>
      <w:sz w:val="28"/>
      <w:szCs w:val="28"/>
    </w:rPr>
  </w:style>
  <w:style w:type="character" w:styleId="Strong">
    <w:name w:val="Strong"/>
    <w:uiPriority w:val="22"/>
    <w:qFormat/>
    <w:rsid w:val="009B7294"/>
    <w:rPr>
      <w:b/>
      <w:bCs/>
    </w:rPr>
  </w:style>
  <w:style w:type="paragraph" w:styleId="NoSpacing">
    <w:name w:val="No Spacing"/>
    <w:uiPriority w:val="1"/>
    <w:qFormat/>
    <w:rsid w:val="009B7294"/>
    <w:rPr>
      <w:sz w:val="22"/>
      <w:szCs w:val="22"/>
    </w:rPr>
  </w:style>
  <w:style w:type="paragraph" w:styleId="Quote">
    <w:name w:val="Quote"/>
    <w:basedOn w:val="Normal"/>
    <w:next w:val="Normal"/>
    <w:link w:val="QuoteChar"/>
    <w:uiPriority w:val="29"/>
    <w:qFormat/>
    <w:rsid w:val="009B7294"/>
    <w:pPr>
      <w:spacing w:before="120" w:after="120"/>
      <w:ind w:left="720"/>
    </w:pPr>
    <w:rPr>
      <w:color w:val="44546A"/>
      <w:sz w:val="24"/>
      <w:szCs w:val="24"/>
    </w:rPr>
  </w:style>
  <w:style w:type="character" w:customStyle="1" w:styleId="QuoteChar">
    <w:name w:val="Quote Char"/>
    <w:link w:val="Quote"/>
    <w:uiPriority w:val="29"/>
    <w:rsid w:val="009B7294"/>
    <w:rPr>
      <w:color w:val="44546A"/>
      <w:sz w:val="24"/>
      <w:szCs w:val="24"/>
    </w:rPr>
  </w:style>
  <w:style w:type="paragraph" w:styleId="IntenseQuote">
    <w:name w:val="Intense Quote"/>
    <w:basedOn w:val="Normal"/>
    <w:next w:val="Normal"/>
    <w:link w:val="IntenseQuoteChar"/>
    <w:uiPriority w:val="30"/>
    <w:qFormat/>
    <w:rsid w:val="009B7294"/>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B7294"/>
    <w:rPr>
      <w:rFonts w:ascii="Calibri Light" w:eastAsia="SimSun" w:hAnsi="Calibri Light" w:cs="Times New Roman"/>
      <w:color w:val="44546A"/>
      <w:spacing w:val="-6"/>
      <w:sz w:val="32"/>
      <w:szCs w:val="32"/>
    </w:rPr>
  </w:style>
  <w:style w:type="character" w:styleId="SubtleEmphasis">
    <w:name w:val="Subtle Emphasis"/>
    <w:uiPriority w:val="19"/>
    <w:qFormat/>
    <w:rsid w:val="009B7294"/>
    <w:rPr>
      <w:i/>
      <w:iCs/>
      <w:color w:val="595959"/>
    </w:rPr>
  </w:style>
  <w:style w:type="character" w:styleId="IntenseEmphasis">
    <w:name w:val="Intense Emphasis"/>
    <w:uiPriority w:val="21"/>
    <w:qFormat/>
    <w:rsid w:val="009B7294"/>
    <w:rPr>
      <w:b/>
      <w:bCs/>
      <w:i/>
      <w:iCs/>
    </w:rPr>
  </w:style>
  <w:style w:type="character" w:styleId="SubtleReference">
    <w:name w:val="Subtle Reference"/>
    <w:uiPriority w:val="31"/>
    <w:qFormat/>
    <w:rsid w:val="009B7294"/>
    <w:rPr>
      <w:smallCaps/>
      <w:color w:val="595959"/>
      <w:u w:val="none" w:color="7F7F7F"/>
      <w:bdr w:val="none" w:sz="0" w:space="0" w:color="auto"/>
    </w:rPr>
  </w:style>
  <w:style w:type="character" w:styleId="IntenseReference">
    <w:name w:val="Intense Reference"/>
    <w:uiPriority w:val="32"/>
    <w:qFormat/>
    <w:rsid w:val="009B7294"/>
    <w:rPr>
      <w:b/>
      <w:bCs/>
      <w:smallCaps/>
      <w:color w:val="44546A"/>
      <w:u w:val="single"/>
    </w:rPr>
  </w:style>
  <w:style w:type="character" w:styleId="BookTitle">
    <w:name w:val="Book Title"/>
    <w:uiPriority w:val="33"/>
    <w:qFormat/>
    <w:rsid w:val="009B7294"/>
    <w:rPr>
      <w:b/>
      <w:bCs/>
      <w:smallCaps/>
      <w:spacing w:val="10"/>
    </w:rPr>
  </w:style>
  <w:style w:type="paragraph" w:styleId="TOCHeading">
    <w:name w:val="TOC Heading"/>
    <w:basedOn w:val="Heading1"/>
    <w:next w:val="Normal"/>
    <w:uiPriority w:val="39"/>
    <w:semiHidden/>
    <w:unhideWhenUsed/>
    <w:qFormat/>
    <w:rsid w:val="009B7294"/>
    <w:pPr>
      <w:outlineLvl w:val="9"/>
    </w:pPr>
  </w:style>
  <w:style w:type="character" w:styleId="Hyperlink">
    <w:name w:val="Hyperlink"/>
    <w:rsid w:val="001A547A"/>
    <w:rPr>
      <w:color w:val="0563C1"/>
      <w:u w:val="single"/>
    </w:rPr>
  </w:style>
  <w:style w:type="character" w:styleId="UnresolvedMention">
    <w:name w:val="Unresolved Mention"/>
    <w:uiPriority w:val="99"/>
    <w:semiHidden/>
    <w:unhideWhenUsed/>
    <w:rsid w:val="001A547A"/>
    <w:rPr>
      <w:color w:val="605E5C"/>
      <w:shd w:val="clear" w:color="auto" w:fill="E1DFDD"/>
    </w:rPr>
  </w:style>
  <w:style w:type="paragraph" w:styleId="BodyTextIndent">
    <w:name w:val="Body Text Indent"/>
    <w:basedOn w:val="Normal"/>
    <w:link w:val="BodyTextIndentChar"/>
    <w:rsid w:val="006F789C"/>
    <w:pPr>
      <w:spacing w:after="120"/>
      <w:ind w:left="283"/>
    </w:pPr>
  </w:style>
  <w:style w:type="character" w:customStyle="1" w:styleId="BodyTextIndentChar">
    <w:name w:val="Body Text Indent Char"/>
    <w:link w:val="BodyTextIndent"/>
    <w:rsid w:val="006F789C"/>
    <w:rPr>
      <w:sz w:val="22"/>
      <w:szCs w:val="22"/>
    </w:rPr>
  </w:style>
  <w:style w:type="character" w:customStyle="1" w:styleId="description">
    <w:name w:val="description"/>
    <w:rsid w:val="008A08D1"/>
  </w:style>
  <w:style w:type="character" w:customStyle="1" w:styleId="divider2">
    <w:name w:val="divider2"/>
    <w:rsid w:val="008A08D1"/>
  </w:style>
  <w:style w:type="character" w:customStyle="1" w:styleId="address">
    <w:name w:val="address"/>
    <w:rsid w:val="008A08D1"/>
  </w:style>
  <w:style w:type="paragraph" w:styleId="PlainText">
    <w:name w:val="Plain Text"/>
    <w:basedOn w:val="Normal"/>
    <w:link w:val="PlainTextChar"/>
    <w:uiPriority w:val="99"/>
    <w:unhideWhenUsed/>
    <w:rsid w:val="00820491"/>
    <w:pPr>
      <w:spacing w:after="0" w:line="240" w:lineRule="auto"/>
    </w:pPr>
    <w:rPr>
      <w:rFonts w:eastAsia="Calibri"/>
      <w:szCs w:val="21"/>
      <w:lang w:eastAsia="en-US"/>
    </w:rPr>
  </w:style>
  <w:style w:type="character" w:customStyle="1" w:styleId="PlainTextChar">
    <w:name w:val="Plain Text Char"/>
    <w:link w:val="PlainText"/>
    <w:uiPriority w:val="99"/>
    <w:rsid w:val="00820491"/>
    <w:rPr>
      <w:rFonts w:eastAsia="Calibri"/>
      <w:sz w:val="22"/>
      <w:szCs w:val="21"/>
      <w:lang w:eastAsia="en-US"/>
    </w:rPr>
  </w:style>
  <w:style w:type="paragraph" w:styleId="FootnoteText">
    <w:name w:val="footnote text"/>
    <w:basedOn w:val="Normal"/>
    <w:link w:val="FootnoteTextChar"/>
    <w:rsid w:val="00726A18"/>
    <w:rPr>
      <w:sz w:val="20"/>
      <w:szCs w:val="20"/>
    </w:rPr>
  </w:style>
  <w:style w:type="character" w:customStyle="1" w:styleId="FootnoteTextChar">
    <w:name w:val="Footnote Text Char"/>
    <w:basedOn w:val="DefaultParagraphFont"/>
    <w:link w:val="FootnoteText"/>
    <w:rsid w:val="00726A18"/>
  </w:style>
  <w:style w:type="character" w:styleId="FootnoteReference">
    <w:name w:val="footnote reference"/>
    <w:rsid w:val="00726A18"/>
    <w:rPr>
      <w:vertAlign w:val="superscript"/>
    </w:rPr>
  </w:style>
  <w:style w:type="character" w:styleId="FollowedHyperlink">
    <w:name w:val="FollowedHyperlink"/>
    <w:rsid w:val="004B49BC"/>
    <w:rPr>
      <w:color w:val="954F72"/>
      <w:u w:val="single"/>
    </w:rPr>
  </w:style>
  <w:style w:type="table" w:styleId="TableGridLight">
    <w:name w:val="Grid Table Light"/>
    <w:basedOn w:val="TableNormal"/>
    <w:uiPriority w:val="40"/>
    <w:rsid w:val="003D144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9308">
      <w:bodyDiv w:val="1"/>
      <w:marLeft w:val="0"/>
      <w:marRight w:val="0"/>
      <w:marTop w:val="0"/>
      <w:marBottom w:val="0"/>
      <w:divBdr>
        <w:top w:val="none" w:sz="0" w:space="0" w:color="auto"/>
        <w:left w:val="none" w:sz="0" w:space="0" w:color="auto"/>
        <w:bottom w:val="none" w:sz="0" w:space="0" w:color="auto"/>
        <w:right w:val="none" w:sz="0" w:space="0" w:color="auto"/>
      </w:divBdr>
    </w:div>
    <w:div w:id="440801490">
      <w:bodyDiv w:val="1"/>
      <w:marLeft w:val="0"/>
      <w:marRight w:val="0"/>
      <w:marTop w:val="0"/>
      <w:marBottom w:val="0"/>
      <w:divBdr>
        <w:top w:val="none" w:sz="0" w:space="0" w:color="auto"/>
        <w:left w:val="none" w:sz="0" w:space="0" w:color="auto"/>
        <w:bottom w:val="none" w:sz="0" w:space="0" w:color="auto"/>
        <w:right w:val="none" w:sz="0" w:space="0" w:color="auto"/>
      </w:divBdr>
      <w:divsChild>
        <w:div w:id="3215818">
          <w:marLeft w:val="-2400"/>
          <w:marRight w:val="-480"/>
          <w:marTop w:val="0"/>
          <w:marBottom w:val="0"/>
          <w:divBdr>
            <w:top w:val="none" w:sz="0" w:space="0" w:color="auto"/>
            <w:left w:val="none" w:sz="0" w:space="0" w:color="auto"/>
            <w:bottom w:val="none" w:sz="0" w:space="0" w:color="auto"/>
            <w:right w:val="none" w:sz="0" w:space="0" w:color="auto"/>
          </w:divBdr>
        </w:div>
        <w:div w:id="65226297">
          <w:marLeft w:val="-2400"/>
          <w:marRight w:val="-480"/>
          <w:marTop w:val="0"/>
          <w:marBottom w:val="0"/>
          <w:divBdr>
            <w:top w:val="none" w:sz="0" w:space="0" w:color="auto"/>
            <w:left w:val="none" w:sz="0" w:space="0" w:color="auto"/>
            <w:bottom w:val="none" w:sz="0" w:space="0" w:color="auto"/>
            <w:right w:val="none" w:sz="0" w:space="0" w:color="auto"/>
          </w:divBdr>
        </w:div>
      </w:divsChild>
    </w:div>
    <w:div w:id="470556154">
      <w:bodyDiv w:val="1"/>
      <w:marLeft w:val="0"/>
      <w:marRight w:val="0"/>
      <w:marTop w:val="0"/>
      <w:marBottom w:val="0"/>
      <w:divBdr>
        <w:top w:val="none" w:sz="0" w:space="0" w:color="auto"/>
        <w:left w:val="none" w:sz="0" w:space="0" w:color="auto"/>
        <w:bottom w:val="none" w:sz="0" w:space="0" w:color="auto"/>
        <w:right w:val="none" w:sz="0" w:space="0" w:color="auto"/>
      </w:divBdr>
    </w:div>
    <w:div w:id="568463609">
      <w:bodyDiv w:val="1"/>
      <w:marLeft w:val="0"/>
      <w:marRight w:val="0"/>
      <w:marTop w:val="0"/>
      <w:marBottom w:val="0"/>
      <w:divBdr>
        <w:top w:val="none" w:sz="0" w:space="0" w:color="auto"/>
        <w:left w:val="none" w:sz="0" w:space="0" w:color="auto"/>
        <w:bottom w:val="none" w:sz="0" w:space="0" w:color="auto"/>
        <w:right w:val="none" w:sz="0" w:space="0" w:color="auto"/>
      </w:divBdr>
    </w:div>
    <w:div w:id="722103213">
      <w:bodyDiv w:val="1"/>
      <w:marLeft w:val="0"/>
      <w:marRight w:val="0"/>
      <w:marTop w:val="0"/>
      <w:marBottom w:val="0"/>
      <w:divBdr>
        <w:top w:val="none" w:sz="0" w:space="0" w:color="auto"/>
        <w:left w:val="none" w:sz="0" w:space="0" w:color="auto"/>
        <w:bottom w:val="none" w:sz="0" w:space="0" w:color="auto"/>
        <w:right w:val="none" w:sz="0" w:space="0" w:color="auto"/>
      </w:divBdr>
    </w:div>
    <w:div w:id="882210073">
      <w:bodyDiv w:val="1"/>
      <w:marLeft w:val="0"/>
      <w:marRight w:val="0"/>
      <w:marTop w:val="0"/>
      <w:marBottom w:val="0"/>
      <w:divBdr>
        <w:top w:val="none" w:sz="0" w:space="0" w:color="auto"/>
        <w:left w:val="none" w:sz="0" w:space="0" w:color="auto"/>
        <w:bottom w:val="none" w:sz="0" w:space="0" w:color="auto"/>
        <w:right w:val="none" w:sz="0" w:space="0" w:color="auto"/>
      </w:divBdr>
    </w:div>
    <w:div w:id="922300046">
      <w:bodyDiv w:val="1"/>
      <w:marLeft w:val="0"/>
      <w:marRight w:val="0"/>
      <w:marTop w:val="0"/>
      <w:marBottom w:val="0"/>
      <w:divBdr>
        <w:top w:val="none" w:sz="0" w:space="0" w:color="auto"/>
        <w:left w:val="none" w:sz="0" w:space="0" w:color="auto"/>
        <w:bottom w:val="none" w:sz="0" w:space="0" w:color="auto"/>
        <w:right w:val="none" w:sz="0" w:space="0" w:color="auto"/>
      </w:divBdr>
    </w:div>
    <w:div w:id="1109157533">
      <w:bodyDiv w:val="1"/>
      <w:marLeft w:val="0"/>
      <w:marRight w:val="0"/>
      <w:marTop w:val="0"/>
      <w:marBottom w:val="0"/>
      <w:divBdr>
        <w:top w:val="none" w:sz="0" w:space="0" w:color="auto"/>
        <w:left w:val="none" w:sz="0" w:space="0" w:color="auto"/>
        <w:bottom w:val="none" w:sz="0" w:space="0" w:color="auto"/>
        <w:right w:val="none" w:sz="0" w:space="0" w:color="auto"/>
      </w:divBdr>
    </w:div>
    <w:div w:id="1349453950">
      <w:bodyDiv w:val="1"/>
      <w:marLeft w:val="0"/>
      <w:marRight w:val="0"/>
      <w:marTop w:val="0"/>
      <w:marBottom w:val="0"/>
      <w:divBdr>
        <w:top w:val="none" w:sz="0" w:space="0" w:color="auto"/>
        <w:left w:val="none" w:sz="0" w:space="0" w:color="auto"/>
        <w:bottom w:val="none" w:sz="0" w:space="0" w:color="auto"/>
        <w:right w:val="none" w:sz="0" w:space="0" w:color="auto"/>
      </w:divBdr>
    </w:div>
    <w:div w:id="1379163725">
      <w:bodyDiv w:val="1"/>
      <w:marLeft w:val="0"/>
      <w:marRight w:val="0"/>
      <w:marTop w:val="0"/>
      <w:marBottom w:val="0"/>
      <w:divBdr>
        <w:top w:val="none" w:sz="0" w:space="0" w:color="auto"/>
        <w:left w:val="none" w:sz="0" w:space="0" w:color="auto"/>
        <w:bottom w:val="none" w:sz="0" w:space="0" w:color="auto"/>
        <w:right w:val="none" w:sz="0" w:space="0" w:color="auto"/>
      </w:divBdr>
      <w:divsChild>
        <w:div w:id="1217355119">
          <w:marLeft w:val="0"/>
          <w:marRight w:val="0"/>
          <w:marTop w:val="0"/>
          <w:marBottom w:val="0"/>
          <w:divBdr>
            <w:top w:val="none" w:sz="0" w:space="0" w:color="auto"/>
            <w:left w:val="none" w:sz="0" w:space="0" w:color="auto"/>
            <w:bottom w:val="none" w:sz="0" w:space="0" w:color="auto"/>
            <w:right w:val="none" w:sz="0" w:space="0" w:color="auto"/>
          </w:divBdr>
        </w:div>
        <w:div w:id="34354188">
          <w:marLeft w:val="0"/>
          <w:marRight w:val="0"/>
          <w:marTop w:val="0"/>
          <w:marBottom w:val="0"/>
          <w:divBdr>
            <w:top w:val="none" w:sz="0" w:space="0" w:color="auto"/>
            <w:left w:val="none" w:sz="0" w:space="0" w:color="auto"/>
            <w:bottom w:val="none" w:sz="0" w:space="0" w:color="auto"/>
            <w:right w:val="none" w:sz="0" w:space="0" w:color="auto"/>
          </w:divBdr>
        </w:div>
      </w:divsChild>
    </w:div>
    <w:div w:id="1409965544">
      <w:bodyDiv w:val="1"/>
      <w:marLeft w:val="0"/>
      <w:marRight w:val="0"/>
      <w:marTop w:val="0"/>
      <w:marBottom w:val="0"/>
      <w:divBdr>
        <w:top w:val="none" w:sz="0" w:space="0" w:color="auto"/>
        <w:left w:val="none" w:sz="0" w:space="0" w:color="auto"/>
        <w:bottom w:val="none" w:sz="0" w:space="0" w:color="auto"/>
        <w:right w:val="none" w:sz="0" w:space="0" w:color="auto"/>
      </w:divBdr>
    </w:div>
    <w:div w:id="1443644710">
      <w:bodyDiv w:val="1"/>
      <w:marLeft w:val="0"/>
      <w:marRight w:val="0"/>
      <w:marTop w:val="0"/>
      <w:marBottom w:val="0"/>
      <w:divBdr>
        <w:top w:val="none" w:sz="0" w:space="0" w:color="auto"/>
        <w:left w:val="none" w:sz="0" w:space="0" w:color="auto"/>
        <w:bottom w:val="none" w:sz="0" w:space="0" w:color="auto"/>
        <w:right w:val="none" w:sz="0" w:space="0" w:color="auto"/>
      </w:divBdr>
      <w:divsChild>
        <w:div w:id="1134056903">
          <w:marLeft w:val="0"/>
          <w:marRight w:val="0"/>
          <w:marTop w:val="0"/>
          <w:marBottom w:val="0"/>
          <w:divBdr>
            <w:top w:val="none" w:sz="0" w:space="0" w:color="auto"/>
            <w:left w:val="none" w:sz="0" w:space="0" w:color="auto"/>
            <w:bottom w:val="none" w:sz="0" w:space="0" w:color="auto"/>
            <w:right w:val="none" w:sz="0" w:space="0" w:color="auto"/>
          </w:divBdr>
        </w:div>
      </w:divsChild>
    </w:div>
    <w:div w:id="1547376543">
      <w:bodyDiv w:val="1"/>
      <w:marLeft w:val="0"/>
      <w:marRight w:val="0"/>
      <w:marTop w:val="0"/>
      <w:marBottom w:val="0"/>
      <w:divBdr>
        <w:top w:val="none" w:sz="0" w:space="0" w:color="auto"/>
        <w:left w:val="none" w:sz="0" w:space="0" w:color="auto"/>
        <w:bottom w:val="none" w:sz="0" w:space="0" w:color="auto"/>
        <w:right w:val="none" w:sz="0" w:space="0" w:color="auto"/>
      </w:divBdr>
    </w:div>
    <w:div w:id="1560625848">
      <w:bodyDiv w:val="1"/>
      <w:marLeft w:val="0"/>
      <w:marRight w:val="0"/>
      <w:marTop w:val="0"/>
      <w:marBottom w:val="0"/>
      <w:divBdr>
        <w:top w:val="none" w:sz="0" w:space="0" w:color="auto"/>
        <w:left w:val="none" w:sz="0" w:space="0" w:color="auto"/>
        <w:bottom w:val="none" w:sz="0" w:space="0" w:color="auto"/>
        <w:right w:val="none" w:sz="0" w:space="0" w:color="auto"/>
      </w:divBdr>
    </w:div>
    <w:div w:id="1667316894">
      <w:bodyDiv w:val="1"/>
      <w:marLeft w:val="0"/>
      <w:marRight w:val="0"/>
      <w:marTop w:val="0"/>
      <w:marBottom w:val="0"/>
      <w:divBdr>
        <w:top w:val="none" w:sz="0" w:space="0" w:color="auto"/>
        <w:left w:val="none" w:sz="0" w:space="0" w:color="auto"/>
        <w:bottom w:val="none" w:sz="0" w:space="0" w:color="auto"/>
        <w:right w:val="none" w:sz="0" w:space="0" w:color="auto"/>
      </w:divBdr>
    </w:div>
    <w:div w:id="1837110002">
      <w:bodyDiv w:val="1"/>
      <w:marLeft w:val="0"/>
      <w:marRight w:val="0"/>
      <w:marTop w:val="0"/>
      <w:marBottom w:val="0"/>
      <w:divBdr>
        <w:top w:val="none" w:sz="0" w:space="0" w:color="auto"/>
        <w:left w:val="none" w:sz="0" w:space="0" w:color="auto"/>
        <w:bottom w:val="none" w:sz="0" w:space="0" w:color="auto"/>
        <w:right w:val="none" w:sz="0" w:space="0" w:color="auto"/>
      </w:divBdr>
    </w:div>
    <w:div w:id="19665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info/200142/planning_services/planning_application_search/details?id=214098&amp;search-service=parish&amp;search-source=Parish&amp;search-item=Linton%20(S)&amp;search-term=E0400080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refordshire.gov.uk/info/200142/planning_services/planning_application_search/details?id=213675&amp;search-service=parish&amp;search-source=Parish&amp;search-item=Linton%20(S)&amp;search-term=E0400080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C2866-BD2D-4C6A-9AAE-E67F0994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77474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Church Farm</Company>
  <LinksUpToDate>false</LinksUpToDate>
  <CharactersWithSpaces>3408</CharactersWithSpaces>
  <SharedDoc>false</SharedDoc>
  <HLinks>
    <vt:vector size="6" baseType="variant">
      <vt:variant>
        <vt:i4>2949236</vt:i4>
      </vt:variant>
      <vt:variant>
        <vt:i4>0</vt:i4>
      </vt:variant>
      <vt:variant>
        <vt:i4>0</vt:i4>
      </vt:variant>
      <vt:variant>
        <vt:i4>5</vt:i4>
      </vt:variant>
      <vt:variant>
        <vt:lpwstr>https://publicaccess.fdean.gov.uk/online-applications/applicationDetails.do?activeTab=summary&amp;keyVal=PYOV2CHIKYM00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Crowhurst</dc:creator>
  <cp:keywords/>
  <dc:description/>
  <cp:lastModifiedBy>Kempley Parish Clerk</cp:lastModifiedBy>
  <cp:revision>26</cp:revision>
  <cp:lastPrinted>2021-05-29T07:48:00Z</cp:lastPrinted>
  <dcterms:created xsi:type="dcterms:W3CDTF">2021-03-02T10:46:00Z</dcterms:created>
  <dcterms:modified xsi:type="dcterms:W3CDTF">2022-01-06T06:50:00Z</dcterms:modified>
</cp:coreProperties>
</file>