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5E49" w14:textId="08693FF5" w:rsidR="00203A30" w:rsidRPr="003D0EBC" w:rsidRDefault="00203A30" w:rsidP="007E0383">
      <w:pPr>
        <w:pStyle w:val="Title"/>
        <w:overflowPunct w:val="0"/>
        <w:autoSpaceDE w:val="0"/>
        <w:autoSpaceDN w:val="0"/>
        <w:adjustRightInd w:val="0"/>
        <w:spacing w:line="240" w:lineRule="auto"/>
        <w:contextualSpacing w:val="0"/>
        <w:jc w:val="center"/>
        <w:textAlignment w:val="baseline"/>
        <w:rPr>
          <w:rFonts w:ascii="Calibri" w:eastAsia="Times New Roman" w:hAnsi="Calibri" w:cs="Calibri"/>
          <w:b/>
          <w:caps w:val="0"/>
          <w:color w:val="auto"/>
          <w:spacing w:val="0"/>
          <w:sz w:val="40"/>
          <w:szCs w:val="40"/>
          <w:lang w:eastAsia="en-US"/>
        </w:rPr>
      </w:pPr>
      <w:proofErr w:type="spellStart"/>
      <w:r w:rsidRPr="003D0EBC">
        <w:rPr>
          <w:rFonts w:ascii="Calibri" w:eastAsia="Times New Roman" w:hAnsi="Calibri" w:cs="Calibri"/>
          <w:b/>
          <w:caps w:val="0"/>
          <w:color w:val="auto"/>
          <w:spacing w:val="0"/>
          <w:sz w:val="40"/>
          <w:szCs w:val="40"/>
          <w:lang w:eastAsia="en-US"/>
        </w:rPr>
        <w:t>Gorsley</w:t>
      </w:r>
      <w:proofErr w:type="spellEnd"/>
      <w:r w:rsidRPr="003D0EBC">
        <w:rPr>
          <w:rFonts w:ascii="Calibri" w:eastAsia="Times New Roman" w:hAnsi="Calibri" w:cs="Calibri"/>
          <w:b/>
          <w:caps w:val="0"/>
          <w:color w:val="auto"/>
          <w:spacing w:val="0"/>
          <w:sz w:val="40"/>
          <w:szCs w:val="40"/>
          <w:lang w:eastAsia="en-US"/>
        </w:rPr>
        <w:t xml:space="preserve"> &amp; </w:t>
      </w:r>
      <w:proofErr w:type="spellStart"/>
      <w:r w:rsidRPr="003D0EBC">
        <w:rPr>
          <w:rFonts w:ascii="Calibri" w:eastAsia="Times New Roman" w:hAnsi="Calibri" w:cs="Calibri"/>
          <w:b/>
          <w:caps w:val="0"/>
          <w:color w:val="auto"/>
          <w:spacing w:val="0"/>
          <w:sz w:val="40"/>
          <w:szCs w:val="40"/>
          <w:lang w:eastAsia="en-US"/>
        </w:rPr>
        <w:t>Kilcot</w:t>
      </w:r>
      <w:proofErr w:type="spellEnd"/>
      <w:r w:rsidRPr="003D0EBC">
        <w:rPr>
          <w:rFonts w:ascii="Calibri" w:eastAsia="Times New Roman" w:hAnsi="Calibri" w:cs="Calibri"/>
          <w:b/>
          <w:caps w:val="0"/>
          <w:color w:val="auto"/>
          <w:spacing w:val="0"/>
          <w:sz w:val="40"/>
          <w:szCs w:val="40"/>
          <w:lang w:eastAsia="en-US"/>
        </w:rPr>
        <w:t xml:space="preserve"> Parish Council</w:t>
      </w:r>
    </w:p>
    <w:p w14:paraId="37B973D3" w14:textId="77777777" w:rsidR="00203A30" w:rsidRPr="003D0EBC" w:rsidRDefault="00203A30" w:rsidP="007E0383">
      <w:pPr>
        <w:overflowPunct w:val="0"/>
        <w:autoSpaceDE w:val="0"/>
        <w:autoSpaceDN w:val="0"/>
        <w:adjustRightInd w:val="0"/>
        <w:spacing w:after="0" w:line="240" w:lineRule="auto"/>
        <w:jc w:val="center"/>
        <w:textAlignment w:val="baseline"/>
        <w:rPr>
          <w:rFonts w:cs="Calibri"/>
          <w:b/>
          <w:bCs/>
          <w:sz w:val="16"/>
          <w:szCs w:val="16"/>
          <w:lang w:eastAsia="en-US"/>
        </w:rPr>
      </w:pPr>
    </w:p>
    <w:p w14:paraId="442687E4" w14:textId="2D286DF9" w:rsidR="00203A30" w:rsidRPr="003D0EBC" w:rsidRDefault="00203A30" w:rsidP="007E0383">
      <w:pPr>
        <w:spacing w:after="0"/>
        <w:jc w:val="center"/>
        <w:rPr>
          <w:rFonts w:cs="Calibri"/>
          <w:b/>
          <w:bCs/>
          <w:sz w:val="32"/>
          <w:szCs w:val="32"/>
        </w:rPr>
      </w:pPr>
      <w:r w:rsidRPr="003D0EBC">
        <w:rPr>
          <w:rFonts w:cs="Calibri"/>
          <w:b/>
          <w:bCs/>
          <w:sz w:val="32"/>
          <w:szCs w:val="32"/>
        </w:rPr>
        <w:t xml:space="preserve">Minutes of the </w:t>
      </w:r>
      <w:r w:rsidR="00035450">
        <w:rPr>
          <w:rFonts w:cs="Calibri"/>
          <w:b/>
          <w:bCs/>
          <w:sz w:val="32"/>
          <w:szCs w:val="32"/>
        </w:rPr>
        <w:t>Ordinary</w:t>
      </w:r>
      <w:r w:rsidR="00263435">
        <w:rPr>
          <w:rFonts w:cs="Calibri"/>
          <w:b/>
          <w:bCs/>
          <w:sz w:val="32"/>
          <w:szCs w:val="32"/>
        </w:rPr>
        <w:t xml:space="preserve"> Parish Council Meeting</w:t>
      </w:r>
    </w:p>
    <w:p w14:paraId="2B833F26" w14:textId="6BF1DFD0" w:rsidR="00726A18" w:rsidRPr="00105C2F" w:rsidRDefault="00203A30" w:rsidP="007E0383">
      <w:pPr>
        <w:spacing w:after="0"/>
        <w:jc w:val="center"/>
        <w:rPr>
          <w:rFonts w:cs="Calibri"/>
          <w:bCs/>
          <w:sz w:val="27"/>
          <w:szCs w:val="27"/>
        </w:rPr>
      </w:pPr>
      <w:r w:rsidRPr="00105C2F">
        <w:rPr>
          <w:rFonts w:cs="Calibri"/>
          <w:bCs/>
          <w:sz w:val="27"/>
          <w:szCs w:val="27"/>
        </w:rPr>
        <w:t xml:space="preserve">Held </w:t>
      </w:r>
      <w:r w:rsidR="00035450" w:rsidRPr="00105C2F">
        <w:rPr>
          <w:rFonts w:cs="Calibri"/>
          <w:bCs/>
          <w:sz w:val="27"/>
          <w:szCs w:val="27"/>
        </w:rPr>
        <w:t>o</w:t>
      </w:r>
      <w:r w:rsidRPr="00105C2F">
        <w:rPr>
          <w:rFonts w:cs="Calibri"/>
          <w:bCs/>
          <w:sz w:val="27"/>
          <w:szCs w:val="27"/>
        </w:rPr>
        <w:t xml:space="preserve">n </w:t>
      </w:r>
      <w:r w:rsidR="00035450" w:rsidRPr="00105C2F">
        <w:rPr>
          <w:rFonts w:cs="Calibri"/>
          <w:bCs/>
          <w:sz w:val="27"/>
          <w:szCs w:val="27"/>
        </w:rPr>
        <w:t xml:space="preserve">Monday </w:t>
      </w:r>
      <w:r w:rsidR="009A4294">
        <w:rPr>
          <w:rFonts w:cs="Calibri"/>
          <w:bCs/>
          <w:sz w:val="27"/>
          <w:szCs w:val="27"/>
        </w:rPr>
        <w:t>10</w:t>
      </w:r>
      <w:r w:rsidR="009A4294" w:rsidRPr="009A4294">
        <w:rPr>
          <w:rFonts w:cs="Calibri"/>
          <w:bCs/>
          <w:sz w:val="27"/>
          <w:szCs w:val="27"/>
          <w:vertAlign w:val="superscript"/>
        </w:rPr>
        <w:t>th</w:t>
      </w:r>
      <w:r w:rsidR="009A4294">
        <w:rPr>
          <w:rFonts w:cs="Calibri"/>
          <w:bCs/>
          <w:sz w:val="27"/>
          <w:szCs w:val="27"/>
        </w:rPr>
        <w:t xml:space="preserve"> January 2022 </w:t>
      </w:r>
      <w:r w:rsidRPr="00105C2F">
        <w:rPr>
          <w:rFonts w:cs="Calibri"/>
          <w:bCs/>
          <w:sz w:val="27"/>
          <w:szCs w:val="27"/>
        </w:rPr>
        <w:t xml:space="preserve">at </w:t>
      </w:r>
      <w:r w:rsidR="009A4294">
        <w:rPr>
          <w:rFonts w:cs="Calibri"/>
          <w:bCs/>
          <w:sz w:val="27"/>
          <w:szCs w:val="27"/>
        </w:rPr>
        <w:t>7.30</w:t>
      </w:r>
      <w:r w:rsidRPr="00105C2F">
        <w:rPr>
          <w:rFonts w:cs="Calibri"/>
          <w:bCs/>
          <w:sz w:val="27"/>
          <w:szCs w:val="27"/>
        </w:rPr>
        <w:t xml:space="preserve">pm </w:t>
      </w:r>
      <w:r w:rsidR="00035450" w:rsidRPr="00105C2F">
        <w:rPr>
          <w:rFonts w:cs="Calibri"/>
          <w:bCs/>
          <w:sz w:val="27"/>
          <w:szCs w:val="27"/>
        </w:rPr>
        <w:t xml:space="preserve">in Christ Church, </w:t>
      </w:r>
      <w:proofErr w:type="spellStart"/>
      <w:r w:rsidR="00035450" w:rsidRPr="00105C2F">
        <w:rPr>
          <w:rFonts w:cs="Calibri"/>
          <w:bCs/>
          <w:sz w:val="27"/>
          <w:szCs w:val="27"/>
        </w:rPr>
        <w:t>Gorsley</w:t>
      </w:r>
      <w:proofErr w:type="spellEnd"/>
    </w:p>
    <w:p w14:paraId="1C63DF8E" w14:textId="26E08729" w:rsidR="00203A30" w:rsidRPr="003D0EBC" w:rsidRDefault="00203A30" w:rsidP="007E0383">
      <w:pPr>
        <w:pStyle w:val="Title"/>
        <w:tabs>
          <w:tab w:val="left" w:pos="10206"/>
        </w:tabs>
        <w:overflowPunct w:val="0"/>
        <w:autoSpaceDE w:val="0"/>
        <w:autoSpaceDN w:val="0"/>
        <w:adjustRightInd w:val="0"/>
        <w:spacing w:before="120" w:line="240" w:lineRule="auto"/>
        <w:contextualSpacing w:val="0"/>
        <w:jc w:val="both"/>
        <w:textAlignment w:val="baseline"/>
        <w:rPr>
          <w:rFonts w:ascii="Calibri" w:eastAsia="Times New Roman" w:hAnsi="Calibri" w:cs="Calibri"/>
          <w:bCs/>
          <w:caps w:val="0"/>
          <w:color w:val="auto"/>
          <w:spacing w:val="0"/>
          <w:sz w:val="16"/>
          <w:szCs w:val="16"/>
          <w:u w:val="single"/>
          <w:lang w:eastAsia="en-US"/>
        </w:rPr>
      </w:pPr>
      <w:r w:rsidRPr="003D0EBC">
        <w:rPr>
          <w:rFonts w:ascii="Calibri" w:eastAsia="Times New Roman" w:hAnsi="Calibri" w:cs="Calibri"/>
          <w:bCs/>
          <w:caps w:val="0"/>
          <w:color w:val="auto"/>
          <w:spacing w:val="0"/>
          <w:sz w:val="16"/>
          <w:szCs w:val="16"/>
          <w:u w:val="single"/>
          <w:lang w:eastAsia="en-US"/>
        </w:rPr>
        <w:tab/>
      </w:r>
    </w:p>
    <w:p w14:paraId="53E57EF6" w14:textId="77777777" w:rsidR="0043740A" w:rsidRDefault="0043740A" w:rsidP="007E0383">
      <w:pPr>
        <w:tabs>
          <w:tab w:val="left" w:pos="1843"/>
          <w:tab w:val="left" w:pos="5670"/>
        </w:tabs>
        <w:spacing w:after="0" w:line="240" w:lineRule="auto"/>
        <w:ind w:left="1843" w:hanging="1843"/>
        <w:jc w:val="both"/>
        <w:rPr>
          <w:rFonts w:ascii="Calibri Light" w:hAnsi="Calibri Light" w:cs="Calibri Light"/>
          <w:b/>
          <w:bCs/>
          <w:sz w:val="25"/>
          <w:szCs w:val="25"/>
        </w:rPr>
      </w:pPr>
    </w:p>
    <w:p w14:paraId="0617D809" w14:textId="61173F55" w:rsidR="0043740A" w:rsidRPr="007E0383" w:rsidRDefault="0043740A" w:rsidP="007E0383">
      <w:pPr>
        <w:tabs>
          <w:tab w:val="left" w:pos="1843"/>
          <w:tab w:val="left" w:pos="5670"/>
        </w:tabs>
        <w:spacing w:after="0" w:line="240" w:lineRule="auto"/>
        <w:ind w:left="1843" w:hanging="1843"/>
        <w:jc w:val="both"/>
        <w:rPr>
          <w:rFonts w:cs="Calibri"/>
          <w:b/>
          <w:bCs/>
          <w:sz w:val="23"/>
          <w:szCs w:val="23"/>
        </w:rPr>
      </w:pPr>
      <w:r w:rsidRPr="007E0383">
        <w:rPr>
          <w:rFonts w:cs="Calibri"/>
          <w:b/>
          <w:bCs/>
          <w:sz w:val="23"/>
          <w:szCs w:val="23"/>
        </w:rPr>
        <w:t xml:space="preserve">Present:  </w:t>
      </w:r>
      <w:r w:rsidRPr="007E0383">
        <w:rPr>
          <w:rFonts w:cs="Calibri"/>
          <w:b/>
          <w:bCs/>
          <w:sz w:val="23"/>
          <w:szCs w:val="23"/>
        </w:rPr>
        <w:tab/>
      </w:r>
    </w:p>
    <w:p w14:paraId="5BC77396" w14:textId="455F0243" w:rsidR="0043740A" w:rsidRPr="007E0383" w:rsidRDefault="0043740A" w:rsidP="007E0383">
      <w:pPr>
        <w:tabs>
          <w:tab w:val="left" w:pos="1701"/>
        </w:tabs>
        <w:spacing w:after="0" w:line="240" w:lineRule="auto"/>
        <w:ind w:left="1701" w:hanging="1701"/>
        <w:jc w:val="both"/>
        <w:rPr>
          <w:rFonts w:cs="Calibri"/>
          <w:bCs/>
          <w:sz w:val="23"/>
          <w:szCs w:val="23"/>
        </w:rPr>
      </w:pPr>
      <w:r w:rsidRPr="007E0383">
        <w:rPr>
          <w:rFonts w:cs="Calibri"/>
          <w:sz w:val="23"/>
          <w:szCs w:val="23"/>
        </w:rPr>
        <w:t>Councillors:</w:t>
      </w:r>
      <w:r w:rsidRPr="007E0383">
        <w:rPr>
          <w:rFonts w:cs="Calibri"/>
          <w:sz w:val="23"/>
          <w:szCs w:val="23"/>
        </w:rPr>
        <w:tab/>
      </w:r>
      <w:r w:rsidR="006D5580">
        <w:rPr>
          <w:rFonts w:cs="Calibri"/>
          <w:sz w:val="23"/>
          <w:szCs w:val="23"/>
        </w:rPr>
        <w:t>Nigel Warwick (Chairman)</w:t>
      </w:r>
      <w:r w:rsidRPr="007E0383">
        <w:rPr>
          <w:rFonts w:cs="Calibri"/>
          <w:sz w:val="23"/>
          <w:szCs w:val="23"/>
        </w:rPr>
        <w:t xml:space="preserve">, </w:t>
      </w:r>
      <w:r w:rsidR="009A4294">
        <w:rPr>
          <w:rFonts w:cs="Calibri"/>
          <w:sz w:val="23"/>
          <w:szCs w:val="23"/>
        </w:rPr>
        <w:t xml:space="preserve">David Clough (Vice-Chairman), </w:t>
      </w:r>
      <w:r w:rsidR="006D5580">
        <w:rPr>
          <w:rFonts w:cs="Calibri"/>
          <w:sz w:val="23"/>
          <w:szCs w:val="23"/>
        </w:rPr>
        <w:t>Nigel Poole, Graham Price</w:t>
      </w:r>
      <w:r w:rsidR="009A4294">
        <w:rPr>
          <w:rFonts w:cs="Calibri"/>
          <w:sz w:val="23"/>
          <w:szCs w:val="23"/>
        </w:rPr>
        <w:t xml:space="preserve">, Steve </w:t>
      </w:r>
      <w:proofErr w:type="spellStart"/>
      <w:r w:rsidR="009A4294">
        <w:rPr>
          <w:rFonts w:cs="Calibri"/>
          <w:sz w:val="23"/>
          <w:szCs w:val="23"/>
        </w:rPr>
        <w:t>Excell</w:t>
      </w:r>
      <w:proofErr w:type="spellEnd"/>
      <w:r w:rsidR="00A57DDC">
        <w:rPr>
          <w:rFonts w:cs="Calibri"/>
          <w:sz w:val="23"/>
          <w:szCs w:val="23"/>
        </w:rPr>
        <w:t xml:space="preserve"> and</w:t>
      </w:r>
      <w:r w:rsidR="006D5580">
        <w:rPr>
          <w:rFonts w:cs="Calibri"/>
          <w:sz w:val="23"/>
          <w:szCs w:val="23"/>
        </w:rPr>
        <w:t xml:space="preserve"> John Barker</w:t>
      </w:r>
    </w:p>
    <w:p w14:paraId="530110E0" w14:textId="3A3093D7" w:rsidR="0043740A" w:rsidRPr="007E0383" w:rsidRDefault="0043740A" w:rsidP="007E0383">
      <w:pPr>
        <w:tabs>
          <w:tab w:val="left" w:pos="1701"/>
        </w:tabs>
        <w:spacing w:before="120" w:after="0" w:line="240" w:lineRule="auto"/>
        <w:ind w:left="1701" w:hanging="1701"/>
        <w:jc w:val="both"/>
        <w:rPr>
          <w:rFonts w:cs="Calibri"/>
          <w:bCs/>
          <w:sz w:val="23"/>
          <w:szCs w:val="23"/>
        </w:rPr>
      </w:pPr>
      <w:r w:rsidRPr="007E0383">
        <w:rPr>
          <w:rFonts w:cs="Calibri"/>
          <w:bCs/>
          <w:sz w:val="23"/>
          <w:szCs w:val="23"/>
        </w:rPr>
        <w:t>Officers:</w:t>
      </w:r>
      <w:r w:rsidRPr="007E0383">
        <w:rPr>
          <w:rFonts w:cs="Calibri"/>
          <w:bCs/>
          <w:sz w:val="23"/>
          <w:szCs w:val="23"/>
        </w:rPr>
        <w:tab/>
        <w:t>Arin Spencer (Parish Clerk and RFO)</w:t>
      </w:r>
    </w:p>
    <w:p w14:paraId="74A4739F" w14:textId="1BAA2F5F" w:rsidR="00035450" w:rsidRPr="007E0383" w:rsidRDefault="00035450" w:rsidP="007E0383">
      <w:pPr>
        <w:tabs>
          <w:tab w:val="left" w:pos="1701"/>
        </w:tabs>
        <w:spacing w:before="120" w:after="0" w:line="240" w:lineRule="auto"/>
        <w:ind w:left="1701" w:hanging="1701"/>
        <w:jc w:val="both"/>
        <w:rPr>
          <w:rFonts w:cs="Calibri"/>
          <w:bCs/>
          <w:sz w:val="23"/>
          <w:szCs w:val="23"/>
        </w:rPr>
      </w:pPr>
      <w:r w:rsidRPr="007E0383">
        <w:rPr>
          <w:rFonts w:cs="Calibri"/>
          <w:bCs/>
          <w:sz w:val="23"/>
          <w:szCs w:val="23"/>
        </w:rPr>
        <w:t xml:space="preserve">In attendance: </w:t>
      </w:r>
      <w:r w:rsidRPr="007E0383">
        <w:rPr>
          <w:rFonts w:cs="Calibri"/>
          <w:bCs/>
          <w:sz w:val="23"/>
          <w:szCs w:val="23"/>
        </w:rPr>
        <w:tab/>
      </w:r>
      <w:r w:rsidR="009A4294">
        <w:rPr>
          <w:rFonts w:cs="Calibri"/>
          <w:bCs/>
          <w:sz w:val="23"/>
          <w:szCs w:val="23"/>
        </w:rPr>
        <w:t>Chris Bligh (</w:t>
      </w:r>
      <w:proofErr w:type="spellStart"/>
      <w:r w:rsidR="009A4294">
        <w:rPr>
          <w:rFonts w:cs="Calibri"/>
          <w:bCs/>
          <w:sz w:val="23"/>
          <w:szCs w:val="23"/>
        </w:rPr>
        <w:t>DyFRA</w:t>
      </w:r>
      <w:proofErr w:type="spellEnd"/>
      <w:r w:rsidR="009A4294">
        <w:rPr>
          <w:rFonts w:cs="Calibri"/>
          <w:bCs/>
          <w:sz w:val="23"/>
          <w:szCs w:val="23"/>
        </w:rPr>
        <w:t>), Tim Rickard</w:t>
      </w:r>
      <w:r w:rsidR="00C70854">
        <w:rPr>
          <w:rFonts w:cs="Calibri"/>
          <w:bCs/>
          <w:sz w:val="23"/>
          <w:szCs w:val="23"/>
        </w:rPr>
        <w:t xml:space="preserve"> (</w:t>
      </w:r>
      <w:proofErr w:type="spellStart"/>
      <w:r w:rsidR="00C70854">
        <w:rPr>
          <w:rFonts w:cs="Calibri"/>
          <w:bCs/>
          <w:sz w:val="23"/>
          <w:szCs w:val="23"/>
        </w:rPr>
        <w:t>DyFRA</w:t>
      </w:r>
      <w:proofErr w:type="spellEnd"/>
      <w:r w:rsidR="00C70854">
        <w:rPr>
          <w:rFonts w:cs="Calibri"/>
          <w:bCs/>
          <w:sz w:val="23"/>
          <w:szCs w:val="23"/>
        </w:rPr>
        <w:t>)</w:t>
      </w:r>
      <w:r w:rsidR="009A4294">
        <w:rPr>
          <w:rFonts w:cs="Calibri"/>
          <w:bCs/>
          <w:sz w:val="23"/>
          <w:szCs w:val="23"/>
        </w:rPr>
        <w:t>, Kevin</w:t>
      </w:r>
      <w:r w:rsidR="009B6D52">
        <w:rPr>
          <w:rFonts w:cs="Calibri"/>
          <w:bCs/>
          <w:sz w:val="23"/>
          <w:szCs w:val="23"/>
        </w:rPr>
        <w:t xml:space="preserve"> Smith</w:t>
      </w:r>
      <w:r w:rsidR="009A4294">
        <w:rPr>
          <w:rFonts w:cs="Calibri"/>
          <w:bCs/>
          <w:sz w:val="23"/>
          <w:szCs w:val="23"/>
        </w:rPr>
        <w:t xml:space="preserve"> (</w:t>
      </w:r>
      <w:r w:rsidR="00C70854">
        <w:rPr>
          <w:rFonts w:cs="Calibri"/>
          <w:bCs/>
          <w:sz w:val="23"/>
          <w:szCs w:val="23"/>
        </w:rPr>
        <w:t>Cheltenham Motor Club</w:t>
      </w:r>
      <w:r w:rsidR="009A4294">
        <w:rPr>
          <w:rFonts w:cs="Calibri"/>
          <w:bCs/>
          <w:sz w:val="23"/>
          <w:szCs w:val="23"/>
        </w:rPr>
        <w:t>)</w:t>
      </w:r>
    </w:p>
    <w:p w14:paraId="1B90EDE6" w14:textId="78E5EA2E" w:rsidR="00203A30" w:rsidRDefault="00203A30" w:rsidP="007E0383">
      <w:pPr>
        <w:pStyle w:val="Header"/>
        <w:tabs>
          <w:tab w:val="clear" w:pos="4153"/>
          <w:tab w:val="clear" w:pos="8306"/>
        </w:tabs>
        <w:spacing w:after="0" w:line="240" w:lineRule="auto"/>
        <w:jc w:val="both"/>
        <w:rPr>
          <w:rFonts w:cs="Calibri"/>
          <w:b/>
          <w:sz w:val="23"/>
          <w:szCs w:val="23"/>
        </w:rPr>
      </w:pPr>
    </w:p>
    <w:p w14:paraId="6D40D1DF" w14:textId="6C8FA5EB" w:rsidR="00A57DDC" w:rsidRPr="006666F5" w:rsidRDefault="00A57DDC" w:rsidP="009A4294">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Apologies for absence were received from</w:t>
      </w:r>
      <w:r w:rsidR="009A4294">
        <w:rPr>
          <w:rFonts w:cs="Calibri"/>
          <w:sz w:val="24"/>
          <w:szCs w:val="24"/>
        </w:rPr>
        <w:t xml:space="preserve"> county representative Cllr Gill Moseley</w:t>
      </w:r>
      <w:r>
        <w:rPr>
          <w:rFonts w:cs="Calibri"/>
          <w:sz w:val="24"/>
          <w:szCs w:val="24"/>
        </w:rPr>
        <w:t>.</w:t>
      </w:r>
    </w:p>
    <w:p w14:paraId="6AC050CB" w14:textId="5CA271FD" w:rsidR="00A57DDC" w:rsidRDefault="00A57DDC" w:rsidP="00A57DDC">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 xml:space="preserve">There were no </w:t>
      </w:r>
      <w:r w:rsidRPr="006666F5">
        <w:rPr>
          <w:rFonts w:cs="Calibri"/>
          <w:sz w:val="24"/>
          <w:szCs w:val="24"/>
        </w:rPr>
        <w:t xml:space="preserve">declarations of interests </w:t>
      </w:r>
      <w:r w:rsidR="00C70854">
        <w:rPr>
          <w:rFonts w:cs="Calibri"/>
          <w:sz w:val="24"/>
          <w:szCs w:val="24"/>
        </w:rPr>
        <w:t>or</w:t>
      </w:r>
      <w:r w:rsidRPr="006666F5">
        <w:rPr>
          <w:rFonts w:cs="Calibri"/>
          <w:sz w:val="24"/>
          <w:szCs w:val="24"/>
        </w:rPr>
        <w:t xml:space="preserve"> requests for dispensations.</w:t>
      </w:r>
    </w:p>
    <w:p w14:paraId="5DAFAEDC" w14:textId="77777777" w:rsidR="009A4294" w:rsidRDefault="009A4294" w:rsidP="009A4294">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Minutes</w:t>
      </w:r>
    </w:p>
    <w:p w14:paraId="37D41327" w14:textId="5BC22D11" w:rsidR="009A4294" w:rsidRDefault="009B6D52" w:rsidP="009A4294">
      <w:pPr>
        <w:pStyle w:val="Header"/>
        <w:numPr>
          <w:ilvl w:val="1"/>
          <w:numId w:val="9"/>
        </w:numPr>
        <w:tabs>
          <w:tab w:val="clear" w:pos="4153"/>
          <w:tab w:val="clear" w:pos="8306"/>
          <w:tab w:val="left" w:pos="1560"/>
        </w:tabs>
        <w:spacing w:before="120" w:after="0" w:line="240" w:lineRule="auto"/>
        <w:ind w:left="1560" w:hanging="993"/>
        <w:jc w:val="both"/>
        <w:rPr>
          <w:rFonts w:cs="Calibri"/>
          <w:sz w:val="24"/>
          <w:szCs w:val="24"/>
        </w:rPr>
      </w:pPr>
      <w:r>
        <w:rPr>
          <w:rFonts w:cs="Calibri"/>
          <w:b/>
          <w:bCs/>
          <w:sz w:val="24"/>
          <w:szCs w:val="24"/>
        </w:rPr>
        <w:t xml:space="preserve">Resolved </w:t>
      </w:r>
      <w:r>
        <w:rPr>
          <w:rFonts w:cs="Calibri"/>
          <w:sz w:val="24"/>
          <w:szCs w:val="24"/>
        </w:rPr>
        <w:t>t</w:t>
      </w:r>
      <w:r w:rsidR="009A4294" w:rsidRPr="006666F5">
        <w:rPr>
          <w:rFonts w:cs="Calibri"/>
          <w:sz w:val="24"/>
          <w:szCs w:val="24"/>
        </w:rPr>
        <w:t xml:space="preserve">o </w:t>
      </w:r>
      <w:r w:rsidR="009A4294">
        <w:rPr>
          <w:rFonts w:cs="Calibri"/>
          <w:sz w:val="24"/>
          <w:szCs w:val="24"/>
        </w:rPr>
        <w:t xml:space="preserve">approve and sign the </w:t>
      </w:r>
      <w:r w:rsidR="009A4294" w:rsidRPr="006666F5">
        <w:rPr>
          <w:rFonts w:cs="Calibri"/>
          <w:sz w:val="24"/>
          <w:szCs w:val="24"/>
        </w:rPr>
        <w:t xml:space="preserve">minutes of the Parish Council meeting held on </w:t>
      </w:r>
      <w:r w:rsidR="009A4294">
        <w:rPr>
          <w:rFonts w:cs="Calibri"/>
          <w:sz w:val="24"/>
          <w:szCs w:val="24"/>
        </w:rPr>
        <w:t>1 November</w:t>
      </w:r>
      <w:r w:rsidR="009A4294" w:rsidRPr="006666F5">
        <w:rPr>
          <w:rFonts w:cs="Calibri"/>
          <w:sz w:val="24"/>
          <w:szCs w:val="24"/>
        </w:rPr>
        <w:t xml:space="preserve"> </w:t>
      </w:r>
      <w:r w:rsidR="009A4294">
        <w:rPr>
          <w:rFonts w:cs="Calibri"/>
          <w:sz w:val="24"/>
          <w:szCs w:val="24"/>
        </w:rPr>
        <w:t>2</w:t>
      </w:r>
      <w:r w:rsidR="009A4294" w:rsidRPr="006666F5">
        <w:rPr>
          <w:rFonts w:cs="Calibri"/>
          <w:sz w:val="24"/>
          <w:szCs w:val="24"/>
        </w:rPr>
        <w:t>021 a</w:t>
      </w:r>
      <w:r w:rsidR="009A4294">
        <w:rPr>
          <w:rFonts w:cs="Calibri"/>
          <w:sz w:val="24"/>
          <w:szCs w:val="24"/>
        </w:rPr>
        <w:t>s</w:t>
      </w:r>
      <w:r w:rsidR="009A4294" w:rsidRPr="006666F5">
        <w:rPr>
          <w:rFonts w:cs="Calibri"/>
          <w:sz w:val="24"/>
          <w:szCs w:val="24"/>
        </w:rPr>
        <w:t xml:space="preserve"> a correct record.</w:t>
      </w:r>
      <w:r>
        <w:rPr>
          <w:rFonts w:cs="Calibri"/>
          <w:sz w:val="24"/>
          <w:szCs w:val="24"/>
        </w:rPr>
        <w:t xml:space="preserve"> </w:t>
      </w:r>
    </w:p>
    <w:p w14:paraId="5DEF81DA" w14:textId="3504DEBB" w:rsidR="009A4294" w:rsidRPr="006666F5" w:rsidRDefault="009B6D52" w:rsidP="009A4294">
      <w:pPr>
        <w:pStyle w:val="Header"/>
        <w:numPr>
          <w:ilvl w:val="1"/>
          <w:numId w:val="9"/>
        </w:numPr>
        <w:tabs>
          <w:tab w:val="clear" w:pos="4153"/>
          <w:tab w:val="clear" w:pos="8306"/>
          <w:tab w:val="left" w:pos="1560"/>
        </w:tabs>
        <w:spacing w:before="120" w:after="0" w:line="240" w:lineRule="auto"/>
        <w:ind w:left="1560" w:hanging="993"/>
        <w:jc w:val="both"/>
        <w:rPr>
          <w:rFonts w:cs="Calibri"/>
          <w:sz w:val="24"/>
          <w:szCs w:val="24"/>
        </w:rPr>
      </w:pPr>
      <w:r>
        <w:rPr>
          <w:rFonts w:cs="Calibri"/>
          <w:b/>
          <w:bCs/>
          <w:sz w:val="24"/>
          <w:szCs w:val="24"/>
        </w:rPr>
        <w:t xml:space="preserve">Resolved </w:t>
      </w:r>
      <w:r w:rsidRPr="009B6D52">
        <w:rPr>
          <w:rFonts w:cs="Calibri"/>
          <w:sz w:val="24"/>
          <w:szCs w:val="24"/>
        </w:rPr>
        <w:t>t</w:t>
      </w:r>
      <w:r w:rsidR="009A4294">
        <w:rPr>
          <w:rFonts w:cs="Calibri"/>
          <w:sz w:val="24"/>
          <w:szCs w:val="24"/>
        </w:rPr>
        <w:t xml:space="preserve">o approve and sign the minutes of the Parish Council meeting held on 6 December 2021 as a correct record. </w:t>
      </w:r>
    </w:p>
    <w:p w14:paraId="6365DF27" w14:textId="56E8B73A" w:rsidR="009B6D52" w:rsidRPr="009B6D52" w:rsidRDefault="009A4294" w:rsidP="009B6D52">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Clerk’s Report and Action Tracker (for information only)</w:t>
      </w:r>
      <w:r w:rsidR="009B6D52">
        <w:rPr>
          <w:rFonts w:cs="Calibri"/>
          <w:sz w:val="24"/>
          <w:szCs w:val="24"/>
        </w:rPr>
        <w:t xml:space="preserve"> – nothing to report</w:t>
      </w:r>
    </w:p>
    <w:p w14:paraId="126A593B" w14:textId="77777777" w:rsidR="009A4294" w:rsidRDefault="009A4294" w:rsidP="009A4294">
      <w:pPr>
        <w:pStyle w:val="Header"/>
        <w:tabs>
          <w:tab w:val="clear" w:pos="4153"/>
          <w:tab w:val="clear" w:pos="8306"/>
          <w:tab w:val="left" w:pos="567"/>
        </w:tabs>
        <w:spacing w:before="120" w:after="0" w:line="240" w:lineRule="auto"/>
        <w:jc w:val="both"/>
        <w:rPr>
          <w:rFonts w:cs="Calibri"/>
          <w:b/>
          <w:bCs/>
          <w:sz w:val="24"/>
          <w:szCs w:val="24"/>
        </w:rPr>
      </w:pPr>
      <w:r>
        <w:rPr>
          <w:rFonts w:cs="Calibri"/>
          <w:b/>
          <w:bCs/>
          <w:sz w:val="24"/>
          <w:szCs w:val="24"/>
        </w:rPr>
        <w:t>Biodiversity</w:t>
      </w:r>
    </w:p>
    <w:p w14:paraId="089C1251" w14:textId="1BAD7419" w:rsidR="009A4294" w:rsidRPr="00C70854" w:rsidRDefault="009A4294" w:rsidP="00C70854">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sidRPr="00C70854">
        <w:rPr>
          <w:rFonts w:cs="Calibri"/>
          <w:sz w:val="24"/>
          <w:szCs w:val="24"/>
        </w:rPr>
        <w:t xml:space="preserve">Members </w:t>
      </w:r>
      <w:r w:rsidR="00C70854">
        <w:rPr>
          <w:rFonts w:cs="Calibri"/>
          <w:sz w:val="24"/>
          <w:szCs w:val="24"/>
        </w:rPr>
        <w:t>were</w:t>
      </w:r>
      <w:r w:rsidRPr="00C70854">
        <w:rPr>
          <w:rFonts w:cs="Calibri"/>
          <w:sz w:val="24"/>
          <w:szCs w:val="24"/>
        </w:rPr>
        <w:t xml:space="preserve"> asked </w:t>
      </w:r>
      <w:r w:rsidR="00C70854">
        <w:rPr>
          <w:rFonts w:cs="Calibri"/>
          <w:sz w:val="24"/>
          <w:szCs w:val="24"/>
        </w:rPr>
        <w:t xml:space="preserve">by </w:t>
      </w:r>
      <w:proofErr w:type="spellStart"/>
      <w:r w:rsidR="00C70854">
        <w:rPr>
          <w:rFonts w:cs="Calibri"/>
          <w:sz w:val="24"/>
          <w:szCs w:val="24"/>
        </w:rPr>
        <w:t>DyFRA</w:t>
      </w:r>
      <w:proofErr w:type="spellEnd"/>
      <w:r w:rsidR="00C70854">
        <w:rPr>
          <w:rFonts w:cs="Calibri"/>
          <w:sz w:val="24"/>
          <w:szCs w:val="24"/>
        </w:rPr>
        <w:t xml:space="preserve"> (see separate report) </w:t>
      </w:r>
      <w:r w:rsidRPr="00C70854">
        <w:rPr>
          <w:rFonts w:cs="Calibri"/>
          <w:sz w:val="24"/>
          <w:szCs w:val="24"/>
        </w:rPr>
        <w:t xml:space="preserve">to consider adopting the following statements as </w:t>
      </w:r>
      <w:proofErr w:type="spellStart"/>
      <w:r w:rsidRPr="00C70854">
        <w:rPr>
          <w:rFonts w:cs="Calibri"/>
          <w:sz w:val="24"/>
          <w:szCs w:val="24"/>
        </w:rPr>
        <w:t>Gorsley</w:t>
      </w:r>
      <w:proofErr w:type="spellEnd"/>
      <w:r w:rsidRPr="00C70854">
        <w:rPr>
          <w:rFonts w:cs="Calibri"/>
          <w:sz w:val="24"/>
          <w:szCs w:val="24"/>
        </w:rPr>
        <w:t xml:space="preserve"> &amp; </w:t>
      </w:r>
      <w:proofErr w:type="spellStart"/>
      <w:r w:rsidRPr="00C70854">
        <w:rPr>
          <w:rFonts w:cs="Calibri"/>
          <w:sz w:val="24"/>
          <w:szCs w:val="24"/>
        </w:rPr>
        <w:t>Kilcot</w:t>
      </w:r>
      <w:proofErr w:type="spellEnd"/>
      <w:r w:rsidRPr="00C70854">
        <w:rPr>
          <w:rFonts w:cs="Calibri"/>
          <w:sz w:val="24"/>
          <w:szCs w:val="24"/>
        </w:rPr>
        <w:t xml:space="preserve"> Parish Council’s biodiversity policy for 2022:</w:t>
      </w:r>
    </w:p>
    <w:p w14:paraId="667751C4" w14:textId="77777777" w:rsidR="009A4294" w:rsidRPr="00275011" w:rsidRDefault="009A4294" w:rsidP="009A4294">
      <w:pPr>
        <w:pStyle w:val="Header"/>
        <w:numPr>
          <w:ilvl w:val="0"/>
          <w:numId w:val="39"/>
        </w:numPr>
        <w:tabs>
          <w:tab w:val="clear" w:pos="4153"/>
          <w:tab w:val="clear" w:pos="8306"/>
          <w:tab w:val="left" w:pos="567"/>
        </w:tabs>
        <w:spacing w:before="120" w:after="0" w:line="240" w:lineRule="auto"/>
        <w:jc w:val="both"/>
        <w:rPr>
          <w:rFonts w:cs="Calibri"/>
          <w:sz w:val="24"/>
          <w:szCs w:val="24"/>
        </w:rPr>
      </w:pPr>
      <w:r w:rsidRPr="00275011">
        <w:rPr>
          <w:rFonts w:cs="Calibri"/>
          <w:b/>
          <w:bCs/>
          <w:sz w:val="24"/>
          <w:szCs w:val="24"/>
        </w:rPr>
        <w:t xml:space="preserve">Promote the development </w:t>
      </w:r>
      <w:r w:rsidRPr="00275011">
        <w:rPr>
          <w:rFonts w:cs="Calibri"/>
          <w:sz w:val="24"/>
          <w:szCs w:val="24"/>
        </w:rPr>
        <w:t xml:space="preserve">and expansion of wildlife corridors connecting existing high-value nature sites within the Golden Triangle area and across the bordering parishes of </w:t>
      </w:r>
      <w:proofErr w:type="spellStart"/>
      <w:r w:rsidRPr="00275011">
        <w:rPr>
          <w:rFonts w:cs="Calibri"/>
          <w:sz w:val="24"/>
          <w:szCs w:val="24"/>
        </w:rPr>
        <w:t>Kempley</w:t>
      </w:r>
      <w:proofErr w:type="spellEnd"/>
      <w:r w:rsidRPr="00275011">
        <w:rPr>
          <w:rFonts w:cs="Calibri"/>
          <w:sz w:val="24"/>
          <w:szCs w:val="24"/>
        </w:rPr>
        <w:t xml:space="preserve">, Dymock, Much </w:t>
      </w:r>
      <w:proofErr w:type="spellStart"/>
      <w:r w:rsidRPr="00275011">
        <w:rPr>
          <w:rFonts w:cs="Calibri"/>
          <w:sz w:val="24"/>
          <w:szCs w:val="24"/>
        </w:rPr>
        <w:t>Marcle</w:t>
      </w:r>
      <w:proofErr w:type="spellEnd"/>
      <w:r w:rsidRPr="00275011">
        <w:rPr>
          <w:rFonts w:cs="Calibri"/>
          <w:sz w:val="24"/>
          <w:szCs w:val="24"/>
        </w:rPr>
        <w:t xml:space="preserve"> and Linton/</w:t>
      </w:r>
      <w:proofErr w:type="spellStart"/>
      <w:r w:rsidRPr="00275011">
        <w:rPr>
          <w:rFonts w:cs="Calibri"/>
          <w:sz w:val="24"/>
          <w:szCs w:val="24"/>
        </w:rPr>
        <w:t>Gorsley</w:t>
      </w:r>
      <w:proofErr w:type="spellEnd"/>
      <w:r w:rsidRPr="00275011">
        <w:rPr>
          <w:rFonts w:cs="Calibri"/>
          <w:sz w:val="24"/>
          <w:szCs w:val="24"/>
        </w:rPr>
        <w:t>, along the verges, footpath network and watercourses.</w:t>
      </w:r>
    </w:p>
    <w:p w14:paraId="0A88A9B8" w14:textId="456682BF" w:rsidR="009A4294" w:rsidRDefault="009A4294" w:rsidP="009A4294">
      <w:pPr>
        <w:pStyle w:val="Header"/>
        <w:numPr>
          <w:ilvl w:val="0"/>
          <w:numId w:val="39"/>
        </w:numPr>
        <w:tabs>
          <w:tab w:val="clear" w:pos="4153"/>
          <w:tab w:val="clear" w:pos="8306"/>
          <w:tab w:val="left" w:pos="567"/>
        </w:tabs>
        <w:spacing w:before="120" w:after="0" w:line="240" w:lineRule="auto"/>
        <w:jc w:val="both"/>
        <w:rPr>
          <w:rFonts w:cs="Calibri"/>
          <w:sz w:val="24"/>
          <w:szCs w:val="24"/>
        </w:rPr>
      </w:pPr>
      <w:r w:rsidRPr="00275011">
        <w:rPr>
          <w:rFonts w:cs="Calibri"/>
          <w:b/>
          <w:bCs/>
          <w:sz w:val="24"/>
          <w:szCs w:val="24"/>
        </w:rPr>
        <w:t>Work in partnership</w:t>
      </w:r>
      <w:r w:rsidRPr="00275011">
        <w:rPr>
          <w:rFonts w:cs="Calibri"/>
          <w:sz w:val="24"/>
          <w:szCs w:val="24"/>
        </w:rPr>
        <w:t xml:space="preserve"> with neighbouring parishes, local public and private organisations and our local farming community to improve local ecosystem services, and to protect, promote and enhance biodiversity within the parish. </w:t>
      </w:r>
    </w:p>
    <w:p w14:paraId="570789EE" w14:textId="7E874DCC" w:rsidR="00C70854" w:rsidRDefault="00C70854" w:rsidP="00C70854">
      <w:pPr>
        <w:pStyle w:val="Header"/>
        <w:tabs>
          <w:tab w:val="clear" w:pos="4153"/>
          <w:tab w:val="clear" w:pos="8306"/>
          <w:tab w:val="left" w:pos="567"/>
        </w:tabs>
        <w:spacing w:before="120" w:after="0" w:line="240" w:lineRule="auto"/>
        <w:ind w:left="567" w:hanging="567"/>
        <w:jc w:val="both"/>
        <w:rPr>
          <w:rFonts w:cs="Calibri"/>
          <w:sz w:val="24"/>
          <w:szCs w:val="24"/>
        </w:rPr>
      </w:pPr>
      <w:r>
        <w:rPr>
          <w:rFonts w:cs="Calibri"/>
          <w:b/>
          <w:bCs/>
          <w:sz w:val="24"/>
          <w:szCs w:val="24"/>
        </w:rPr>
        <w:tab/>
      </w:r>
      <w:r>
        <w:rPr>
          <w:rFonts w:cs="Calibri"/>
          <w:sz w:val="24"/>
          <w:szCs w:val="24"/>
        </w:rPr>
        <w:t>Chris Bligh, representing Dymock Forest Rural Action (</w:t>
      </w:r>
      <w:proofErr w:type="spellStart"/>
      <w:r>
        <w:rPr>
          <w:rFonts w:cs="Calibri"/>
          <w:sz w:val="24"/>
          <w:szCs w:val="24"/>
        </w:rPr>
        <w:t>DyFRA</w:t>
      </w:r>
      <w:proofErr w:type="spellEnd"/>
      <w:r>
        <w:rPr>
          <w:rFonts w:cs="Calibri"/>
          <w:sz w:val="24"/>
          <w:szCs w:val="24"/>
        </w:rPr>
        <w:t>), presented a report in support of the resolution above. Following discussion of the item, Council</w:t>
      </w:r>
    </w:p>
    <w:p w14:paraId="27C083BF" w14:textId="22DD7A12" w:rsidR="00C70854" w:rsidRPr="00C70854" w:rsidRDefault="00C70854" w:rsidP="00C70854">
      <w:pPr>
        <w:pStyle w:val="Heade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ab/>
      </w:r>
      <w:r>
        <w:rPr>
          <w:rFonts w:cs="Calibri"/>
          <w:b/>
          <w:bCs/>
          <w:sz w:val="24"/>
          <w:szCs w:val="24"/>
        </w:rPr>
        <w:t xml:space="preserve">Resolved </w:t>
      </w:r>
      <w:r>
        <w:rPr>
          <w:rFonts w:cs="Calibri"/>
          <w:sz w:val="24"/>
          <w:szCs w:val="24"/>
        </w:rPr>
        <w:t xml:space="preserve">unanimously to support the proposal and adopt statements </w:t>
      </w:r>
      <w:r w:rsidR="008C736F">
        <w:rPr>
          <w:rFonts w:cs="Calibri"/>
          <w:sz w:val="24"/>
          <w:szCs w:val="24"/>
        </w:rPr>
        <w:t>(</w:t>
      </w:r>
      <w:proofErr w:type="spellStart"/>
      <w:r>
        <w:rPr>
          <w:rFonts w:cs="Calibri"/>
          <w:sz w:val="24"/>
          <w:szCs w:val="24"/>
        </w:rPr>
        <w:t>i</w:t>
      </w:r>
      <w:proofErr w:type="spellEnd"/>
      <w:r w:rsidR="008C736F">
        <w:rPr>
          <w:rFonts w:cs="Calibri"/>
          <w:sz w:val="24"/>
          <w:szCs w:val="24"/>
        </w:rPr>
        <w:t>)</w:t>
      </w:r>
      <w:r>
        <w:rPr>
          <w:rFonts w:cs="Calibri"/>
          <w:sz w:val="24"/>
          <w:szCs w:val="24"/>
        </w:rPr>
        <w:t xml:space="preserve"> and </w:t>
      </w:r>
      <w:r w:rsidR="008C736F">
        <w:rPr>
          <w:rFonts w:cs="Calibri"/>
          <w:sz w:val="24"/>
          <w:szCs w:val="24"/>
        </w:rPr>
        <w:t>(</w:t>
      </w:r>
      <w:r>
        <w:rPr>
          <w:rFonts w:cs="Calibri"/>
          <w:sz w:val="24"/>
          <w:szCs w:val="24"/>
        </w:rPr>
        <w:t>ii</w:t>
      </w:r>
      <w:r w:rsidR="008C736F">
        <w:rPr>
          <w:rFonts w:cs="Calibri"/>
          <w:sz w:val="24"/>
          <w:szCs w:val="24"/>
        </w:rPr>
        <w:t>)</w:t>
      </w:r>
      <w:r>
        <w:rPr>
          <w:rFonts w:cs="Calibri"/>
          <w:sz w:val="24"/>
          <w:szCs w:val="24"/>
        </w:rPr>
        <w:t xml:space="preserve"> above as </w:t>
      </w:r>
      <w:r w:rsidR="008C736F">
        <w:rPr>
          <w:rFonts w:cs="Calibri"/>
          <w:sz w:val="24"/>
          <w:szCs w:val="24"/>
        </w:rPr>
        <w:t xml:space="preserve">Council’s </w:t>
      </w:r>
      <w:r>
        <w:rPr>
          <w:rFonts w:cs="Calibri"/>
          <w:sz w:val="24"/>
          <w:szCs w:val="24"/>
        </w:rPr>
        <w:t xml:space="preserve">biodiversity policy for 2022.  </w:t>
      </w:r>
    </w:p>
    <w:p w14:paraId="37E39F55" w14:textId="77777777" w:rsidR="009A4294" w:rsidRPr="006666F5" w:rsidRDefault="009A4294" w:rsidP="009A4294">
      <w:pPr>
        <w:pStyle w:val="Header"/>
        <w:tabs>
          <w:tab w:val="clear" w:pos="4153"/>
          <w:tab w:val="clear" w:pos="8306"/>
          <w:tab w:val="left" w:pos="567"/>
        </w:tabs>
        <w:spacing w:before="160" w:after="0" w:line="240" w:lineRule="auto"/>
        <w:jc w:val="both"/>
        <w:rPr>
          <w:rFonts w:cs="Calibri"/>
          <w:b/>
          <w:bCs/>
          <w:sz w:val="24"/>
          <w:szCs w:val="24"/>
        </w:rPr>
      </w:pPr>
      <w:r w:rsidRPr="006666F5">
        <w:rPr>
          <w:rFonts w:cs="Calibri"/>
          <w:b/>
          <w:bCs/>
          <w:sz w:val="24"/>
          <w:szCs w:val="24"/>
        </w:rPr>
        <w:t xml:space="preserve">Highways </w:t>
      </w:r>
    </w:p>
    <w:p w14:paraId="32644F27" w14:textId="7C682416" w:rsidR="009A4294" w:rsidRDefault="008C736F" w:rsidP="009A4294">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Members received a report from </w:t>
      </w:r>
      <w:r w:rsidR="009A4294">
        <w:rPr>
          <w:rFonts w:cs="Calibri"/>
          <w:sz w:val="24"/>
          <w:szCs w:val="24"/>
        </w:rPr>
        <w:t xml:space="preserve">Kevin Smith, event director for the </w:t>
      </w:r>
      <w:r w:rsidR="009A4294">
        <w:rPr>
          <w:rFonts w:cs="Calibri"/>
          <w:i/>
          <w:iCs/>
          <w:sz w:val="24"/>
          <w:szCs w:val="24"/>
        </w:rPr>
        <w:t>3 Shires Stages Rally</w:t>
      </w:r>
      <w:r w:rsidR="009A4294" w:rsidRPr="00E84A77">
        <w:rPr>
          <w:rFonts w:cs="Calibri"/>
          <w:sz w:val="24"/>
          <w:szCs w:val="24"/>
        </w:rPr>
        <w:t>,</w:t>
      </w:r>
      <w:r w:rsidR="009A4294">
        <w:rPr>
          <w:rFonts w:cs="Calibri"/>
          <w:i/>
          <w:iCs/>
          <w:sz w:val="24"/>
          <w:szCs w:val="24"/>
        </w:rPr>
        <w:t xml:space="preserve"> </w:t>
      </w:r>
      <w:r w:rsidR="009A4294">
        <w:rPr>
          <w:rFonts w:cs="Calibri"/>
          <w:sz w:val="24"/>
          <w:szCs w:val="24"/>
        </w:rPr>
        <w:t xml:space="preserve">on plans for the running of the event on 18 September 2022.  </w:t>
      </w:r>
    </w:p>
    <w:p w14:paraId="5B20DC99" w14:textId="261DFD39" w:rsidR="00597643" w:rsidRDefault="008C736F" w:rsidP="00597643">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Mr Smith thanked all involved on the route for last year’s event and the public support which allowed the event to go ahead. </w:t>
      </w:r>
      <w:r w:rsidR="00597643">
        <w:rPr>
          <w:rFonts w:cs="Calibri"/>
          <w:sz w:val="24"/>
          <w:szCs w:val="24"/>
        </w:rPr>
        <w:t xml:space="preserve"> </w:t>
      </w:r>
    </w:p>
    <w:p w14:paraId="72804F1D" w14:textId="77777777" w:rsidR="008C736F" w:rsidRDefault="008C736F" w:rsidP="008C736F">
      <w:pPr>
        <w:pStyle w:val="Header"/>
        <w:numPr>
          <w:ilvl w:val="0"/>
          <w:numId w:val="40"/>
        </w:numPr>
        <w:tabs>
          <w:tab w:val="clear" w:pos="4153"/>
          <w:tab w:val="clear" w:pos="8306"/>
          <w:tab w:val="left" w:pos="567"/>
        </w:tabs>
        <w:spacing w:before="120" w:after="0" w:line="240" w:lineRule="auto"/>
        <w:jc w:val="both"/>
        <w:rPr>
          <w:rFonts w:cs="Calibri"/>
          <w:sz w:val="24"/>
          <w:szCs w:val="24"/>
        </w:rPr>
      </w:pPr>
      <w:r>
        <w:rPr>
          <w:rFonts w:cs="Calibri"/>
          <w:sz w:val="24"/>
          <w:szCs w:val="24"/>
        </w:rPr>
        <w:t xml:space="preserve">Date of 2022 event changed to 18 September from first week of September due to a clash with two other major motorsport events in the area. </w:t>
      </w:r>
    </w:p>
    <w:p w14:paraId="1BFE8943" w14:textId="370F8CCD" w:rsidR="00597643" w:rsidRDefault="008C736F" w:rsidP="008C736F">
      <w:pPr>
        <w:pStyle w:val="Header"/>
        <w:numPr>
          <w:ilvl w:val="0"/>
          <w:numId w:val="40"/>
        </w:numPr>
        <w:tabs>
          <w:tab w:val="clear" w:pos="4153"/>
          <w:tab w:val="clear" w:pos="8306"/>
          <w:tab w:val="left" w:pos="567"/>
        </w:tabs>
        <w:spacing w:before="120" w:after="0" w:line="240" w:lineRule="auto"/>
        <w:jc w:val="both"/>
        <w:rPr>
          <w:rFonts w:cs="Calibri"/>
          <w:sz w:val="24"/>
          <w:szCs w:val="24"/>
        </w:rPr>
      </w:pPr>
      <w:r>
        <w:rPr>
          <w:rFonts w:cs="Calibri"/>
          <w:sz w:val="24"/>
          <w:szCs w:val="24"/>
        </w:rPr>
        <w:lastRenderedPageBreak/>
        <w:t xml:space="preserve">New HQ for the event will be at </w:t>
      </w:r>
      <w:proofErr w:type="spellStart"/>
      <w:r>
        <w:rPr>
          <w:rFonts w:cs="Calibri"/>
          <w:sz w:val="24"/>
          <w:szCs w:val="24"/>
        </w:rPr>
        <w:t>Pughs</w:t>
      </w:r>
      <w:proofErr w:type="spellEnd"/>
      <w:r>
        <w:rPr>
          <w:rFonts w:cs="Calibri"/>
          <w:sz w:val="24"/>
          <w:szCs w:val="24"/>
        </w:rPr>
        <w:t xml:space="preserve"> Auction Centre in Ledbury. </w:t>
      </w:r>
      <w:r w:rsidR="00597643">
        <w:rPr>
          <w:rFonts w:cs="Calibri"/>
          <w:sz w:val="24"/>
          <w:szCs w:val="24"/>
        </w:rPr>
        <w:t xml:space="preserve"> </w:t>
      </w:r>
    </w:p>
    <w:p w14:paraId="6A9970B5" w14:textId="0B4F790C" w:rsidR="008C736F" w:rsidRDefault="008C736F" w:rsidP="008C736F">
      <w:pPr>
        <w:pStyle w:val="Header"/>
        <w:numPr>
          <w:ilvl w:val="0"/>
          <w:numId w:val="40"/>
        </w:numPr>
        <w:tabs>
          <w:tab w:val="clear" w:pos="4153"/>
          <w:tab w:val="clear" w:pos="8306"/>
          <w:tab w:val="left" w:pos="567"/>
        </w:tabs>
        <w:spacing w:before="120" w:after="0" w:line="240" w:lineRule="auto"/>
        <w:jc w:val="both"/>
        <w:rPr>
          <w:rFonts w:cs="Calibri"/>
          <w:sz w:val="24"/>
          <w:szCs w:val="24"/>
        </w:rPr>
      </w:pPr>
      <w:r>
        <w:rPr>
          <w:rFonts w:cs="Calibri"/>
          <w:sz w:val="24"/>
          <w:szCs w:val="24"/>
        </w:rPr>
        <w:t>Ledbury TC has agreed to a ceremonial start in the town centre on 17 September to allow members of the public to view the cars.</w:t>
      </w:r>
    </w:p>
    <w:p w14:paraId="02E36CE6" w14:textId="778C5D98" w:rsidR="008C736F" w:rsidRDefault="008C736F" w:rsidP="008C736F">
      <w:pPr>
        <w:pStyle w:val="Header"/>
        <w:numPr>
          <w:ilvl w:val="0"/>
          <w:numId w:val="40"/>
        </w:numPr>
        <w:tabs>
          <w:tab w:val="clear" w:pos="4153"/>
          <w:tab w:val="clear" w:pos="8306"/>
          <w:tab w:val="left" w:pos="567"/>
        </w:tabs>
        <w:spacing w:before="120" w:after="0" w:line="240" w:lineRule="auto"/>
        <w:jc w:val="both"/>
        <w:rPr>
          <w:rFonts w:cs="Calibri"/>
          <w:sz w:val="24"/>
          <w:szCs w:val="24"/>
        </w:rPr>
      </w:pPr>
      <w:r>
        <w:rPr>
          <w:rFonts w:cs="Calibri"/>
          <w:sz w:val="24"/>
          <w:szCs w:val="24"/>
        </w:rPr>
        <w:t>Intention is to run the same route in the opposite direction.</w:t>
      </w:r>
      <w:r w:rsidR="001963D5">
        <w:rPr>
          <w:rFonts w:cs="Calibri"/>
          <w:sz w:val="24"/>
          <w:szCs w:val="24"/>
        </w:rPr>
        <w:t xml:space="preserve"> Cllr Price observed that the direction the event ran in last year would be safer and Mr Smith agreed to </w:t>
      </w:r>
      <w:r w:rsidR="00EF179A">
        <w:rPr>
          <w:rFonts w:cs="Calibri"/>
          <w:sz w:val="24"/>
          <w:szCs w:val="24"/>
        </w:rPr>
        <w:t>share this local knowledge with the event organisers</w:t>
      </w:r>
      <w:r w:rsidR="001963D5">
        <w:rPr>
          <w:rFonts w:cs="Calibri"/>
          <w:sz w:val="24"/>
          <w:szCs w:val="24"/>
        </w:rPr>
        <w:t xml:space="preserve">. </w:t>
      </w:r>
    </w:p>
    <w:p w14:paraId="6CB6D52F" w14:textId="3B7B73D8" w:rsidR="006B2755" w:rsidRDefault="008C736F" w:rsidP="001963D5">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He concluded by informing members that Cheltenham Motor Club is a non-profit organisation and after last year’s event gave away just over £3000 to local charities as well as raising funds for the air ambulance</w:t>
      </w:r>
      <w:r w:rsidR="00597643">
        <w:rPr>
          <w:rFonts w:cs="Calibri"/>
          <w:sz w:val="24"/>
          <w:szCs w:val="24"/>
        </w:rPr>
        <w:t xml:space="preserve">. </w:t>
      </w:r>
    </w:p>
    <w:p w14:paraId="4D3D6BC0" w14:textId="77777777" w:rsidR="009A4294" w:rsidRDefault="009A4294" w:rsidP="009A4294">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Traffic safety </w:t>
      </w:r>
    </w:p>
    <w:p w14:paraId="485B83C2" w14:textId="77777777" w:rsidR="009A4294" w:rsidRDefault="009A4294" w:rsidP="009A4294">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Correspondence from a local resident dated 5 November 2021: </w:t>
      </w:r>
    </w:p>
    <w:p w14:paraId="79DA8F9A" w14:textId="38CA0250" w:rsidR="009A4294" w:rsidRPr="008C736F" w:rsidRDefault="009A4294" w:rsidP="009A4294">
      <w:pPr>
        <w:spacing w:before="120" w:after="0" w:line="240" w:lineRule="auto"/>
        <w:ind w:left="567"/>
        <w:jc w:val="both"/>
        <w:rPr>
          <w:rFonts w:cs="Calibri"/>
          <w:i/>
          <w:iCs/>
          <w:sz w:val="24"/>
          <w:szCs w:val="24"/>
        </w:rPr>
      </w:pPr>
      <w:r w:rsidRPr="008C736F">
        <w:rPr>
          <w:rFonts w:cs="Calibri"/>
          <w:i/>
          <w:iCs/>
          <w:sz w:val="24"/>
          <w:szCs w:val="24"/>
        </w:rPr>
        <w:t xml:space="preserve">Would be pleased if you would put before the PC the idea of adopting 20mph signs on our lanes. I regularly walk along </w:t>
      </w:r>
      <w:proofErr w:type="spellStart"/>
      <w:r w:rsidRPr="008C736F">
        <w:rPr>
          <w:rFonts w:cs="Calibri"/>
          <w:i/>
          <w:iCs/>
          <w:sz w:val="24"/>
          <w:szCs w:val="24"/>
        </w:rPr>
        <w:t>Kews</w:t>
      </w:r>
      <w:proofErr w:type="spellEnd"/>
      <w:r w:rsidRPr="008C736F">
        <w:rPr>
          <w:rFonts w:cs="Calibri"/>
          <w:i/>
          <w:iCs/>
          <w:sz w:val="24"/>
          <w:szCs w:val="24"/>
        </w:rPr>
        <w:t xml:space="preserve"> Lane and Blue Lane and there is an increase in traffic. Most vehicles travel carefully but last week a SUV type car came hurtling around a bend so fast that it couldn’t stop and in breaking rocked from side to side so violently that it was frightening. </w:t>
      </w:r>
      <w:proofErr w:type="gramStart"/>
      <w:r w:rsidRPr="008C736F">
        <w:rPr>
          <w:rFonts w:cs="Calibri"/>
          <w:i/>
          <w:iCs/>
          <w:sz w:val="24"/>
          <w:szCs w:val="24"/>
        </w:rPr>
        <w:t>Unfortunately</w:t>
      </w:r>
      <w:proofErr w:type="gramEnd"/>
      <w:r w:rsidRPr="008C736F">
        <w:rPr>
          <w:rFonts w:cs="Calibri"/>
          <w:i/>
          <w:iCs/>
          <w:sz w:val="24"/>
          <w:szCs w:val="24"/>
        </w:rPr>
        <w:t xml:space="preserve"> I was on a part of the lane where the </w:t>
      </w:r>
      <w:proofErr w:type="spellStart"/>
      <w:r w:rsidRPr="008C736F">
        <w:rPr>
          <w:rFonts w:cs="Calibri"/>
          <w:i/>
          <w:iCs/>
          <w:sz w:val="24"/>
          <w:szCs w:val="24"/>
        </w:rPr>
        <w:t>vergeside</w:t>
      </w:r>
      <w:proofErr w:type="spellEnd"/>
      <w:r w:rsidRPr="008C736F">
        <w:rPr>
          <w:rFonts w:cs="Calibri"/>
          <w:i/>
          <w:iCs/>
          <w:sz w:val="24"/>
          <w:szCs w:val="24"/>
        </w:rPr>
        <w:t xml:space="preserve"> is very narrow and was forced with my dogs into the hedge. Perhaps a 20mph sign at either end might make drivers think about their speed.</w:t>
      </w:r>
    </w:p>
    <w:p w14:paraId="38C79386" w14:textId="58463A31" w:rsidR="009B6D52" w:rsidRDefault="008C736F" w:rsidP="009A4294">
      <w:pPr>
        <w:spacing w:before="120" w:after="0" w:line="240" w:lineRule="auto"/>
        <w:ind w:left="567"/>
        <w:jc w:val="both"/>
        <w:rPr>
          <w:rFonts w:cs="Calibri"/>
          <w:sz w:val="24"/>
          <w:szCs w:val="24"/>
        </w:rPr>
      </w:pPr>
      <w:r>
        <w:rPr>
          <w:rFonts w:cs="Calibri"/>
          <w:sz w:val="24"/>
          <w:szCs w:val="24"/>
        </w:rPr>
        <w:t>Members made the following points during discussion of this item:</w:t>
      </w:r>
    </w:p>
    <w:p w14:paraId="19333F72" w14:textId="005B6E6A" w:rsidR="008C736F" w:rsidRDefault="008C736F" w:rsidP="008C736F">
      <w:pPr>
        <w:pStyle w:val="ListParagraph"/>
        <w:numPr>
          <w:ilvl w:val="0"/>
          <w:numId w:val="40"/>
        </w:numPr>
        <w:spacing w:before="120" w:after="0" w:line="240" w:lineRule="auto"/>
        <w:jc w:val="both"/>
        <w:rPr>
          <w:rFonts w:cs="Calibri"/>
          <w:sz w:val="24"/>
          <w:szCs w:val="24"/>
        </w:rPr>
      </w:pPr>
      <w:r>
        <w:rPr>
          <w:rFonts w:cs="Calibri"/>
          <w:sz w:val="24"/>
          <w:szCs w:val="24"/>
        </w:rPr>
        <w:t xml:space="preserve">To put up 20mph signs you need a </w:t>
      </w:r>
      <w:r w:rsidR="00930333">
        <w:rPr>
          <w:rFonts w:cs="Calibri"/>
          <w:sz w:val="24"/>
          <w:szCs w:val="24"/>
        </w:rPr>
        <w:t xml:space="preserve">Traffic Regulation Order (TRO) </w:t>
      </w:r>
      <w:r>
        <w:rPr>
          <w:rFonts w:cs="Calibri"/>
          <w:sz w:val="24"/>
          <w:szCs w:val="24"/>
        </w:rPr>
        <w:t xml:space="preserve">which is </w:t>
      </w:r>
      <w:r w:rsidR="00930333">
        <w:rPr>
          <w:rFonts w:cs="Calibri"/>
          <w:sz w:val="24"/>
          <w:szCs w:val="24"/>
        </w:rPr>
        <w:t xml:space="preserve">prohibitively </w:t>
      </w:r>
      <w:proofErr w:type="gramStart"/>
      <w:r>
        <w:rPr>
          <w:rFonts w:cs="Calibri"/>
          <w:sz w:val="24"/>
          <w:szCs w:val="24"/>
        </w:rPr>
        <w:t>expensive</w:t>
      </w:r>
      <w:proofErr w:type="gramEnd"/>
      <w:r w:rsidR="00930333">
        <w:rPr>
          <w:rFonts w:cs="Calibri"/>
          <w:sz w:val="24"/>
          <w:szCs w:val="24"/>
        </w:rPr>
        <w:t xml:space="preserve"> and the lanes mentioned are not particularly busy. </w:t>
      </w:r>
    </w:p>
    <w:p w14:paraId="2D89D5D2" w14:textId="51CF2E9B" w:rsidR="00930333" w:rsidRDefault="00930333" w:rsidP="00930333">
      <w:pPr>
        <w:pStyle w:val="ListParagraph"/>
        <w:numPr>
          <w:ilvl w:val="0"/>
          <w:numId w:val="40"/>
        </w:numPr>
        <w:spacing w:before="120" w:after="0" w:line="240" w:lineRule="auto"/>
        <w:jc w:val="both"/>
        <w:rPr>
          <w:rFonts w:cs="Calibri"/>
          <w:sz w:val="24"/>
          <w:szCs w:val="24"/>
        </w:rPr>
      </w:pPr>
      <w:r>
        <w:rPr>
          <w:rFonts w:cs="Calibri"/>
          <w:sz w:val="24"/>
          <w:szCs w:val="24"/>
        </w:rPr>
        <w:t xml:space="preserve">‘Shared Space’ signs could be an option, the aim being to encourage active travel and raise awareness for the presence of multiple modes of transport on rural routes. </w:t>
      </w:r>
    </w:p>
    <w:p w14:paraId="2C25850F" w14:textId="292A6FAB" w:rsidR="00930333" w:rsidRDefault="00930333" w:rsidP="00930333">
      <w:pPr>
        <w:pStyle w:val="ListParagraph"/>
        <w:spacing w:before="120" w:after="0" w:line="240" w:lineRule="auto"/>
        <w:ind w:left="927"/>
        <w:jc w:val="both"/>
        <w:rPr>
          <w:rFonts w:cs="Calibri"/>
          <w:sz w:val="24"/>
          <w:szCs w:val="24"/>
        </w:rPr>
      </w:pPr>
      <w:r>
        <w:rPr>
          <w:rFonts w:cs="Calibri"/>
          <w:b/>
          <w:bCs/>
          <w:sz w:val="24"/>
          <w:szCs w:val="24"/>
        </w:rPr>
        <w:t xml:space="preserve">Action: </w:t>
      </w:r>
      <w:r>
        <w:rPr>
          <w:rFonts w:cs="Calibri"/>
          <w:sz w:val="24"/>
          <w:szCs w:val="24"/>
        </w:rPr>
        <w:t xml:space="preserve">Clerk to ask Highways to confirm the criteria for getting these signs in place. Cllr Warwick to supply wording for signs. </w:t>
      </w:r>
    </w:p>
    <w:p w14:paraId="7CD1632E" w14:textId="52405166" w:rsidR="00930333" w:rsidRPr="00930333" w:rsidRDefault="00930333" w:rsidP="00930333">
      <w:pPr>
        <w:pStyle w:val="ListParagraph"/>
        <w:numPr>
          <w:ilvl w:val="0"/>
          <w:numId w:val="40"/>
        </w:numPr>
        <w:spacing w:before="120" w:after="0" w:line="240" w:lineRule="auto"/>
        <w:jc w:val="both"/>
        <w:rPr>
          <w:rFonts w:cs="Calibri"/>
          <w:sz w:val="24"/>
          <w:szCs w:val="24"/>
        </w:rPr>
      </w:pPr>
      <w:r>
        <w:rPr>
          <w:rFonts w:cs="Calibri"/>
          <w:sz w:val="24"/>
          <w:szCs w:val="24"/>
        </w:rPr>
        <w:t xml:space="preserve">It is, unfortunately, not possible to do anything legally enforceable without a TRO. </w:t>
      </w:r>
    </w:p>
    <w:p w14:paraId="50C3F6E3" w14:textId="58D40B92" w:rsidR="009A4294" w:rsidRDefault="009A4294" w:rsidP="009A4294">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proofErr w:type="spellStart"/>
      <w:r w:rsidRPr="006666F5">
        <w:rPr>
          <w:rFonts w:cs="Calibri"/>
          <w:sz w:val="24"/>
          <w:szCs w:val="24"/>
        </w:rPr>
        <w:t>Oxenhall</w:t>
      </w:r>
      <w:proofErr w:type="spellEnd"/>
      <w:r w:rsidRPr="006666F5">
        <w:rPr>
          <w:rFonts w:cs="Calibri"/>
          <w:sz w:val="24"/>
          <w:szCs w:val="24"/>
        </w:rPr>
        <w:t xml:space="preserve"> Lane Ford footbridge</w:t>
      </w:r>
      <w:r>
        <w:rPr>
          <w:rFonts w:cs="Calibri"/>
          <w:sz w:val="24"/>
          <w:szCs w:val="24"/>
        </w:rPr>
        <w:t xml:space="preserve"> – progress update</w:t>
      </w:r>
    </w:p>
    <w:p w14:paraId="2E85E074" w14:textId="77777777" w:rsidR="0081373B" w:rsidRDefault="00076A24" w:rsidP="00D539D0">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Cllr Warwick advised that he had not been able to connect with any Royal Engineers that could help with the footbridge. Cllr Price confirmed there had been no further progress since the £20k quote from Highways. Council now needed to </w:t>
      </w:r>
      <w:proofErr w:type="gramStart"/>
      <w:r w:rsidR="00EF179A">
        <w:rPr>
          <w:rFonts w:cs="Calibri"/>
          <w:sz w:val="24"/>
          <w:szCs w:val="24"/>
        </w:rPr>
        <w:t>look into</w:t>
      </w:r>
      <w:proofErr w:type="gramEnd"/>
      <w:r w:rsidR="00EF179A">
        <w:rPr>
          <w:rFonts w:cs="Calibri"/>
          <w:sz w:val="24"/>
          <w:szCs w:val="24"/>
        </w:rPr>
        <w:t xml:space="preserve"> how the bridge could be funded. </w:t>
      </w:r>
    </w:p>
    <w:p w14:paraId="641F666B" w14:textId="77777777" w:rsidR="00A26DA1" w:rsidRDefault="0081373B" w:rsidP="00D539D0">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It was hoped that £10k could be raised which could be matched by Highways through t</w:t>
      </w:r>
      <w:r w:rsidR="00A26DA1">
        <w:rPr>
          <w:rFonts w:cs="Calibri"/>
          <w:sz w:val="24"/>
          <w:szCs w:val="24"/>
        </w:rPr>
        <w:t xml:space="preserve">heir match funding scheme. </w:t>
      </w:r>
    </w:p>
    <w:p w14:paraId="13124E2C" w14:textId="6FAA7AC2" w:rsidR="00C06B0A" w:rsidRDefault="00A26DA1" w:rsidP="00D539D0">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The high</w:t>
      </w:r>
      <w:r w:rsidR="00FF233E">
        <w:rPr>
          <w:rFonts w:cs="Calibri"/>
          <w:sz w:val="24"/>
          <w:szCs w:val="24"/>
        </w:rPr>
        <w:t xml:space="preserve"> </w:t>
      </w:r>
      <w:r>
        <w:rPr>
          <w:rFonts w:cs="Calibri"/>
          <w:sz w:val="24"/>
          <w:szCs w:val="24"/>
        </w:rPr>
        <w:t xml:space="preserve">cost of the bridge </w:t>
      </w:r>
      <w:r w:rsidR="00FF233E">
        <w:rPr>
          <w:rFonts w:cs="Calibri"/>
          <w:sz w:val="24"/>
          <w:szCs w:val="24"/>
        </w:rPr>
        <w:t xml:space="preserve">compared to the quote obtained for a wooden footbridge </w:t>
      </w:r>
      <w:r>
        <w:rPr>
          <w:rFonts w:cs="Calibri"/>
          <w:sz w:val="24"/>
          <w:szCs w:val="24"/>
        </w:rPr>
        <w:t>was discussed</w:t>
      </w:r>
      <w:r w:rsidR="00FF233E">
        <w:rPr>
          <w:rFonts w:cs="Calibri"/>
          <w:sz w:val="24"/>
          <w:szCs w:val="24"/>
        </w:rPr>
        <w:t xml:space="preserve">. It was </w:t>
      </w:r>
      <w:r>
        <w:rPr>
          <w:rFonts w:cs="Calibri"/>
          <w:sz w:val="24"/>
          <w:szCs w:val="24"/>
        </w:rPr>
        <w:t xml:space="preserve">noted that </w:t>
      </w:r>
      <w:r w:rsidR="00F45F56">
        <w:rPr>
          <w:rFonts w:cs="Calibri"/>
          <w:sz w:val="24"/>
          <w:szCs w:val="24"/>
        </w:rPr>
        <w:t xml:space="preserve">the proposed bridge would be supported by steel beams rather than timber, 4ft wide with excavated foundations and have a path for 8m along either side of it. </w:t>
      </w:r>
      <w:r w:rsidR="00C06B0A">
        <w:rPr>
          <w:rFonts w:cs="Calibri"/>
          <w:sz w:val="24"/>
          <w:szCs w:val="24"/>
        </w:rPr>
        <w:t xml:space="preserve">This went some way to explaining why it was more expensive than the £1000 quote received for </w:t>
      </w:r>
      <w:r w:rsidR="00DE5290">
        <w:rPr>
          <w:rFonts w:cs="Calibri"/>
          <w:sz w:val="24"/>
          <w:szCs w:val="24"/>
        </w:rPr>
        <w:t xml:space="preserve">a </w:t>
      </w:r>
      <w:r w:rsidR="00C06B0A">
        <w:rPr>
          <w:rFonts w:cs="Calibri"/>
          <w:sz w:val="24"/>
          <w:szCs w:val="24"/>
        </w:rPr>
        <w:t xml:space="preserve">basic wooden footbridge. </w:t>
      </w:r>
    </w:p>
    <w:p w14:paraId="48AD69D3" w14:textId="43FE40C7" w:rsidR="00122C01" w:rsidRPr="00122C01" w:rsidRDefault="00122C01" w:rsidP="00D539D0">
      <w:pPr>
        <w:pStyle w:val="Header"/>
        <w:tabs>
          <w:tab w:val="clear" w:pos="4153"/>
          <w:tab w:val="clear" w:pos="8306"/>
          <w:tab w:val="left" w:pos="567"/>
        </w:tabs>
        <w:spacing w:before="120" w:after="0" w:line="240" w:lineRule="auto"/>
        <w:ind w:left="567"/>
        <w:jc w:val="both"/>
        <w:rPr>
          <w:rFonts w:cs="Calibri"/>
          <w:sz w:val="24"/>
          <w:szCs w:val="24"/>
        </w:rPr>
      </w:pPr>
      <w:r>
        <w:rPr>
          <w:rFonts w:cs="Calibri"/>
          <w:b/>
          <w:bCs/>
          <w:sz w:val="24"/>
          <w:szCs w:val="24"/>
        </w:rPr>
        <w:t xml:space="preserve">Action: </w:t>
      </w:r>
      <w:r>
        <w:rPr>
          <w:rFonts w:cs="Calibri"/>
          <w:sz w:val="24"/>
          <w:szCs w:val="24"/>
        </w:rPr>
        <w:t>Clerk to contact Cllr Moseley to set up a meeting at the ford</w:t>
      </w:r>
      <w:r w:rsidR="00C06B0A">
        <w:rPr>
          <w:rFonts w:cs="Calibri"/>
          <w:sz w:val="24"/>
          <w:szCs w:val="24"/>
        </w:rPr>
        <w:t xml:space="preserve"> to discuss funding options and next steps.</w:t>
      </w:r>
    </w:p>
    <w:p w14:paraId="08E34AB2" w14:textId="363C22DE" w:rsidR="009A4294" w:rsidRDefault="009A4294" w:rsidP="009A4294">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sidRPr="006666F5">
        <w:rPr>
          <w:rFonts w:cs="Calibri"/>
          <w:sz w:val="24"/>
          <w:szCs w:val="24"/>
        </w:rPr>
        <w:t>Weight Limit on the B4222</w:t>
      </w:r>
      <w:r>
        <w:rPr>
          <w:rFonts w:cs="Calibri"/>
          <w:sz w:val="24"/>
          <w:szCs w:val="24"/>
        </w:rPr>
        <w:t xml:space="preserve"> – progress update</w:t>
      </w:r>
    </w:p>
    <w:p w14:paraId="45099D89" w14:textId="3526C395" w:rsidR="003466F9" w:rsidRDefault="000F357E" w:rsidP="00122C01">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Cllr Warwick reported that he had been in contact with Balfour Beatty </w:t>
      </w:r>
      <w:r w:rsidR="003466F9">
        <w:rPr>
          <w:rFonts w:cs="Calibri"/>
          <w:sz w:val="24"/>
          <w:szCs w:val="24"/>
        </w:rPr>
        <w:t xml:space="preserve">(Hereford Highways). </w:t>
      </w:r>
      <w:r w:rsidR="00831625">
        <w:rPr>
          <w:rFonts w:cs="Calibri"/>
          <w:sz w:val="24"/>
          <w:szCs w:val="24"/>
        </w:rPr>
        <w:t xml:space="preserve">Results of the </w:t>
      </w:r>
      <w:r w:rsidR="009547D4">
        <w:rPr>
          <w:rFonts w:cs="Calibri"/>
          <w:sz w:val="24"/>
          <w:szCs w:val="24"/>
        </w:rPr>
        <w:t xml:space="preserve">survey on this issue had been sent to Hereford Council </w:t>
      </w:r>
      <w:r w:rsidR="00DE5290">
        <w:rPr>
          <w:rFonts w:cs="Calibri"/>
          <w:sz w:val="24"/>
          <w:szCs w:val="24"/>
        </w:rPr>
        <w:t xml:space="preserve">for them </w:t>
      </w:r>
      <w:r w:rsidR="00AD19EA">
        <w:rPr>
          <w:rFonts w:cs="Calibri"/>
          <w:sz w:val="24"/>
          <w:szCs w:val="24"/>
        </w:rPr>
        <w:t>to consider next steps.</w:t>
      </w:r>
      <w:r w:rsidR="003466F9">
        <w:rPr>
          <w:rFonts w:cs="Calibri"/>
          <w:sz w:val="24"/>
          <w:szCs w:val="24"/>
        </w:rPr>
        <w:t xml:space="preserve"> </w:t>
      </w:r>
    </w:p>
    <w:p w14:paraId="05135B05" w14:textId="77777777" w:rsidR="00DE5290" w:rsidRDefault="00DE5290" w:rsidP="00122C01">
      <w:pPr>
        <w:pStyle w:val="Header"/>
        <w:tabs>
          <w:tab w:val="clear" w:pos="4153"/>
          <w:tab w:val="clear" w:pos="8306"/>
          <w:tab w:val="left" w:pos="567"/>
        </w:tabs>
        <w:spacing w:before="120" w:after="0" w:line="240" w:lineRule="auto"/>
        <w:ind w:left="567"/>
        <w:jc w:val="both"/>
        <w:rPr>
          <w:rFonts w:cs="Calibri"/>
          <w:sz w:val="24"/>
          <w:szCs w:val="24"/>
        </w:rPr>
      </w:pPr>
    </w:p>
    <w:p w14:paraId="12B5352E" w14:textId="09F00AB1" w:rsidR="009A4294" w:rsidRDefault="009A4294" w:rsidP="009A4294">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lastRenderedPageBreak/>
        <w:t>B4221 Roadworks feedback – progress update</w:t>
      </w:r>
    </w:p>
    <w:p w14:paraId="58D6CFA3" w14:textId="0CB4C139" w:rsidR="003466F9" w:rsidRPr="006666F5" w:rsidRDefault="00875734" w:rsidP="003466F9">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Cllr Warwick to meet with </w:t>
      </w:r>
      <w:r w:rsidR="001D7F4E">
        <w:rPr>
          <w:rFonts w:cs="Calibri"/>
          <w:sz w:val="24"/>
          <w:szCs w:val="24"/>
        </w:rPr>
        <w:t xml:space="preserve">GCC </w:t>
      </w:r>
      <w:r w:rsidR="003F63F3">
        <w:rPr>
          <w:rFonts w:cs="Calibri"/>
          <w:sz w:val="24"/>
          <w:szCs w:val="24"/>
        </w:rPr>
        <w:t xml:space="preserve">Highways representatives </w:t>
      </w:r>
      <w:r w:rsidR="003466F9">
        <w:rPr>
          <w:rFonts w:cs="Calibri"/>
          <w:sz w:val="24"/>
          <w:szCs w:val="24"/>
        </w:rPr>
        <w:t>on 25 January</w:t>
      </w:r>
      <w:r w:rsidR="00DE5290">
        <w:rPr>
          <w:rFonts w:cs="Calibri"/>
          <w:sz w:val="24"/>
          <w:szCs w:val="24"/>
        </w:rPr>
        <w:t xml:space="preserve"> to discuss the way in which the roadworks </w:t>
      </w:r>
      <w:proofErr w:type="gramStart"/>
      <w:r w:rsidR="00DE5290">
        <w:rPr>
          <w:rFonts w:cs="Calibri"/>
          <w:sz w:val="24"/>
          <w:szCs w:val="24"/>
        </w:rPr>
        <w:t>were</w:t>
      </w:r>
      <w:proofErr w:type="gramEnd"/>
      <w:r w:rsidR="00DE5290">
        <w:rPr>
          <w:rFonts w:cs="Calibri"/>
          <w:sz w:val="24"/>
          <w:szCs w:val="24"/>
        </w:rPr>
        <w:t xml:space="preserve"> conducted in August 2021 and Highways</w:t>
      </w:r>
      <w:r w:rsidR="00D226DA">
        <w:rPr>
          <w:rFonts w:cs="Calibri"/>
          <w:sz w:val="24"/>
          <w:szCs w:val="24"/>
        </w:rPr>
        <w:t xml:space="preserve"> unsatisfactory</w:t>
      </w:r>
      <w:r w:rsidR="00DE5290">
        <w:rPr>
          <w:rFonts w:cs="Calibri"/>
          <w:sz w:val="24"/>
          <w:szCs w:val="24"/>
        </w:rPr>
        <w:t xml:space="preserve"> response to the feedback </w:t>
      </w:r>
      <w:r w:rsidR="00D226DA">
        <w:rPr>
          <w:rFonts w:cs="Calibri"/>
          <w:sz w:val="24"/>
          <w:szCs w:val="24"/>
        </w:rPr>
        <w:t>given by GKPC</w:t>
      </w:r>
      <w:r w:rsidR="003466F9">
        <w:rPr>
          <w:rFonts w:cs="Calibri"/>
          <w:sz w:val="24"/>
          <w:szCs w:val="24"/>
        </w:rPr>
        <w:t xml:space="preserve">. </w:t>
      </w:r>
    </w:p>
    <w:p w14:paraId="4CC5E71F" w14:textId="51E5E89B" w:rsidR="009A4294" w:rsidRDefault="009A4294" w:rsidP="009A4294">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sidRPr="006666F5">
        <w:rPr>
          <w:rFonts w:cs="Calibri"/>
          <w:sz w:val="24"/>
          <w:szCs w:val="24"/>
        </w:rPr>
        <w:t>To discuss any other highways matters</w:t>
      </w:r>
    </w:p>
    <w:p w14:paraId="7C1961B0" w14:textId="3F2A4272" w:rsidR="003466F9" w:rsidRPr="002F517E" w:rsidRDefault="002F517E" w:rsidP="003466F9">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Flooding at </w:t>
      </w:r>
      <w:proofErr w:type="spellStart"/>
      <w:r>
        <w:rPr>
          <w:rFonts w:cs="Calibri"/>
          <w:sz w:val="24"/>
          <w:szCs w:val="24"/>
        </w:rPr>
        <w:t>Brassfields</w:t>
      </w:r>
      <w:proofErr w:type="spellEnd"/>
      <w:r>
        <w:rPr>
          <w:rFonts w:cs="Calibri"/>
          <w:sz w:val="24"/>
          <w:szCs w:val="24"/>
        </w:rPr>
        <w:t xml:space="preserve"> had not been reported to Highways. The Clerk apologised for the oversight. </w:t>
      </w:r>
      <w:r>
        <w:rPr>
          <w:rFonts w:cs="Calibri"/>
          <w:b/>
          <w:bCs/>
          <w:sz w:val="24"/>
          <w:szCs w:val="24"/>
        </w:rPr>
        <w:t xml:space="preserve">Action: </w:t>
      </w:r>
      <w:r>
        <w:rPr>
          <w:rFonts w:cs="Calibri"/>
          <w:sz w:val="24"/>
          <w:szCs w:val="24"/>
        </w:rPr>
        <w:t xml:space="preserve">Clerk to report issue to Highways </w:t>
      </w:r>
      <w:r w:rsidR="00A30E02">
        <w:rPr>
          <w:rFonts w:cs="Calibri"/>
          <w:sz w:val="24"/>
          <w:szCs w:val="24"/>
        </w:rPr>
        <w:t>ASAP</w:t>
      </w:r>
      <w:r>
        <w:rPr>
          <w:rFonts w:cs="Calibri"/>
          <w:sz w:val="24"/>
          <w:szCs w:val="24"/>
        </w:rPr>
        <w:t xml:space="preserve">. </w:t>
      </w:r>
    </w:p>
    <w:p w14:paraId="5F40800E" w14:textId="77777777" w:rsidR="009A4294" w:rsidRDefault="009A4294" w:rsidP="009A4294">
      <w:pPr>
        <w:pStyle w:val="Header"/>
        <w:tabs>
          <w:tab w:val="clear" w:pos="4153"/>
          <w:tab w:val="clear" w:pos="8306"/>
          <w:tab w:val="left" w:pos="567"/>
        </w:tabs>
        <w:spacing w:before="120" w:after="0" w:line="240" w:lineRule="auto"/>
        <w:jc w:val="both"/>
        <w:rPr>
          <w:rFonts w:cs="Calibri"/>
          <w:b/>
          <w:bCs/>
          <w:sz w:val="24"/>
          <w:szCs w:val="24"/>
        </w:rPr>
      </w:pPr>
      <w:r>
        <w:rPr>
          <w:rFonts w:cs="Calibri"/>
          <w:b/>
          <w:bCs/>
          <w:sz w:val="24"/>
          <w:szCs w:val="24"/>
        </w:rPr>
        <w:t>Public Rights of Way</w:t>
      </w:r>
    </w:p>
    <w:p w14:paraId="487D7339" w14:textId="7BDD9A72" w:rsidR="009A4294" w:rsidRPr="00384814" w:rsidRDefault="002F517E" w:rsidP="009A4294">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Members considered the proposed letter regarding </w:t>
      </w:r>
      <w:r w:rsidR="009A4294">
        <w:rPr>
          <w:rFonts w:cs="Calibri"/>
          <w:sz w:val="24"/>
          <w:szCs w:val="24"/>
        </w:rPr>
        <w:t xml:space="preserve">the reinstatement of historic footpaths in </w:t>
      </w:r>
      <w:proofErr w:type="spellStart"/>
      <w:r w:rsidR="009A4294">
        <w:rPr>
          <w:rFonts w:cs="Calibri"/>
          <w:sz w:val="24"/>
          <w:szCs w:val="24"/>
        </w:rPr>
        <w:t>Kilcot</w:t>
      </w:r>
      <w:proofErr w:type="spellEnd"/>
      <w:r w:rsidR="009A4294">
        <w:rPr>
          <w:rFonts w:cs="Calibri"/>
          <w:sz w:val="24"/>
          <w:szCs w:val="24"/>
        </w:rPr>
        <w:t xml:space="preserve"> Wood.</w:t>
      </w:r>
      <w:r>
        <w:rPr>
          <w:rFonts w:cs="Calibri"/>
          <w:sz w:val="24"/>
          <w:szCs w:val="24"/>
        </w:rPr>
        <w:t xml:space="preserve"> </w:t>
      </w:r>
      <w:r>
        <w:rPr>
          <w:rFonts w:cs="Calibri"/>
          <w:b/>
          <w:bCs/>
          <w:sz w:val="24"/>
          <w:szCs w:val="24"/>
        </w:rPr>
        <w:t xml:space="preserve">Action: </w:t>
      </w:r>
      <w:r>
        <w:rPr>
          <w:rFonts w:cs="Calibri"/>
          <w:sz w:val="24"/>
          <w:szCs w:val="24"/>
        </w:rPr>
        <w:t xml:space="preserve">Clerk to send </w:t>
      </w:r>
      <w:r w:rsidR="00A30E02">
        <w:rPr>
          <w:rFonts w:cs="Calibri"/>
          <w:sz w:val="24"/>
          <w:szCs w:val="24"/>
        </w:rPr>
        <w:t xml:space="preserve">draft </w:t>
      </w:r>
      <w:r>
        <w:rPr>
          <w:rFonts w:cs="Calibri"/>
          <w:sz w:val="24"/>
          <w:szCs w:val="24"/>
        </w:rPr>
        <w:t xml:space="preserve">letter </w:t>
      </w:r>
      <w:r w:rsidR="00104E10">
        <w:rPr>
          <w:rFonts w:cs="Calibri"/>
          <w:sz w:val="24"/>
          <w:szCs w:val="24"/>
        </w:rPr>
        <w:t xml:space="preserve">along </w:t>
      </w:r>
      <w:r>
        <w:rPr>
          <w:rFonts w:cs="Calibri"/>
          <w:sz w:val="24"/>
          <w:szCs w:val="24"/>
        </w:rPr>
        <w:t xml:space="preserve">with </w:t>
      </w:r>
      <w:r w:rsidR="00104E10">
        <w:rPr>
          <w:rFonts w:cs="Calibri"/>
          <w:sz w:val="24"/>
          <w:szCs w:val="24"/>
        </w:rPr>
        <w:t>a ‘marked up’ footpaths map</w:t>
      </w:r>
      <w:r>
        <w:rPr>
          <w:rFonts w:cs="Calibri"/>
          <w:sz w:val="24"/>
          <w:szCs w:val="24"/>
        </w:rPr>
        <w:t xml:space="preserve">. </w:t>
      </w:r>
    </w:p>
    <w:p w14:paraId="0FBA3F41" w14:textId="77777777" w:rsidR="009A4294" w:rsidRPr="006666F5" w:rsidRDefault="009A4294" w:rsidP="009A4294">
      <w:pPr>
        <w:pStyle w:val="Header"/>
        <w:tabs>
          <w:tab w:val="clear" w:pos="4153"/>
          <w:tab w:val="clear" w:pos="8306"/>
          <w:tab w:val="left" w:pos="567"/>
        </w:tabs>
        <w:spacing w:before="120" w:after="0" w:line="240" w:lineRule="auto"/>
        <w:jc w:val="both"/>
        <w:rPr>
          <w:rFonts w:cs="Calibri"/>
          <w:b/>
          <w:bCs/>
          <w:sz w:val="24"/>
          <w:szCs w:val="24"/>
        </w:rPr>
      </w:pPr>
      <w:r w:rsidRPr="006666F5">
        <w:rPr>
          <w:rFonts w:cs="Calibri"/>
          <w:b/>
          <w:bCs/>
          <w:sz w:val="24"/>
          <w:szCs w:val="24"/>
        </w:rPr>
        <w:t>Planning</w:t>
      </w:r>
    </w:p>
    <w:p w14:paraId="77196984" w14:textId="3EF78E38" w:rsidR="009A4294" w:rsidRDefault="009A4294" w:rsidP="009A4294">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To comment on new planning applications</w:t>
      </w:r>
      <w:r w:rsidR="00C843AA">
        <w:rPr>
          <w:rFonts w:cs="Calibri"/>
          <w:sz w:val="24"/>
          <w:szCs w:val="24"/>
        </w:rPr>
        <w:t>:</w:t>
      </w:r>
    </w:p>
    <w:p w14:paraId="415C3862" w14:textId="11319EA0" w:rsidR="00E4286D" w:rsidRPr="00C843AA" w:rsidRDefault="00B84194" w:rsidP="002F517E">
      <w:pPr>
        <w:pStyle w:val="Header"/>
        <w:tabs>
          <w:tab w:val="clear" w:pos="4153"/>
          <w:tab w:val="clear" w:pos="8306"/>
          <w:tab w:val="left" w:pos="567"/>
        </w:tabs>
        <w:spacing w:before="120" w:after="0" w:line="240" w:lineRule="auto"/>
        <w:ind w:left="567"/>
        <w:jc w:val="both"/>
        <w:rPr>
          <w:rFonts w:cs="Calibri"/>
          <w:sz w:val="24"/>
          <w:szCs w:val="24"/>
          <w:u w:val="single"/>
        </w:rPr>
      </w:pPr>
      <w:r>
        <w:rPr>
          <w:rFonts w:cs="Calibri"/>
          <w:sz w:val="24"/>
          <w:szCs w:val="24"/>
          <w:u w:val="single"/>
        </w:rPr>
        <w:t xml:space="preserve">Land off </w:t>
      </w:r>
      <w:proofErr w:type="spellStart"/>
      <w:r>
        <w:rPr>
          <w:rFonts w:cs="Calibri"/>
          <w:sz w:val="24"/>
          <w:szCs w:val="24"/>
          <w:u w:val="single"/>
        </w:rPr>
        <w:t>Sterrys</w:t>
      </w:r>
      <w:proofErr w:type="spellEnd"/>
      <w:r>
        <w:rPr>
          <w:rFonts w:cs="Calibri"/>
          <w:sz w:val="24"/>
          <w:szCs w:val="24"/>
          <w:u w:val="single"/>
        </w:rPr>
        <w:t xml:space="preserve"> Lane</w:t>
      </w:r>
    </w:p>
    <w:p w14:paraId="0E67A728" w14:textId="77777777" w:rsidR="00B72013" w:rsidRDefault="002F517E" w:rsidP="00C843AA">
      <w:pPr>
        <w:pStyle w:val="Header"/>
        <w:tabs>
          <w:tab w:val="clear" w:pos="4153"/>
          <w:tab w:val="clear" w:pos="8306"/>
          <w:tab w:val="left" w:pos="567"/>
        </w:tabs>
        <w:spacing w:after="0" w:line="240" w:lineRule="auto"/>
        <w:ind w:left="567"/>
        <w:jc w:val="both"/>
        <w:rPr>
          <w:rFonts w:cs="Calibri"/>
          <w:sz w:val="24"/>
          <w:szCs w:val="24"/>
        </w:rPr>
      </w:pPr>
      <w:r>
        <w:rPr>
          <w:rFonts w:cs="Calibri"/>
          <w:sz w:val="24"/>
          <w:szCs w:val="24"/>
        </w:rPr>
        <w:t xml:space="preserve">Before </w:t>
      </w:r>
      <w:r w:rsidR="00C843AA">
        <w:rPr>
          <w:rFonts w:cs="Calibri"/>
          <w:sz w:val="24"/>
          <w:szCs w:val="24"/>
        </w:rPr>
        <w:t>Christmas</w:t>
      </w:r>
      <w:r w:rsidR="00B84194">
        <w:rPr>
          <w:rFonts w:cs="Calibri"/>
          <w:sz w:val="24"/>
          <w:szCs w:val="24"/>
        </w:rPr>
        <w:t xml:space="preserve"> a full planning a</w:t>
      </w:r>
      <w:r>
        <w:rPr>
          <w:rFonts w:cs="Calibri"/>
          <w:sz w:val="24"/>
          <w:szCs w:val="24"/>
        </w:rPr>
        <w:t xml:space="preserve">pplication </w:t>
      </w:r>
      <w:r w:rsidR="00B84194">
        <w:rPr>
          <w:rFonts w:cs="Calibri"/>
          <w:sz w:val="24"/>
          <w:szCs w:val="24"/>
        </w:rPr>
        <w:t xml:space="preserve">was submitted </w:t>
      </w:r>
      <w:r>
        <w:rPr>
          <w:rFonts w:cs="Calibri"/>
          <w:sz w:val="24"/>
          <w:szCs w:val="24"/>
        </w:rPr>
        <w:t xml:space="preserve">to Herefordshire </w:t>
      </w:r>
      <w:r w:rsidR="00B84194">
        <w:rPr>
          <w:rFonts w:cs="Calibri"/>
          <w:sz w:val="24"/>
          <w:szCs w:val="24"/>
        </w:rPr>
        <w:t>Council</w:t>
      </w:r>
      <w:r w:rsidR="00F3096D">
        <w:rPr>
          <w:rFonts w:cs="Calibri"/>
          <w:sz w:val="24"/>
          <w:szCs w:val="24"/>
        </w:rPr>
        <w:t xml:space="preserve"> for all works, and separately an application was submitted to </w:t>
      </w:r>
      <w:proofErr w:type="spellStart"/>
      <w:r w:rsidR="00F3096D">
        <w:rPr>
          <w:rFonts w:cs="Calibri"/>
          <w:sz w:val="24"/>
          <w:szCs w:val="24"/>
        </w:rPr>
        <w:t>FoDDC</w:t>
      </w:r>
      <w:proofErr w:type="spellEnd"/>
      <w:r w:rsidR="00F3096D">
        <w:rPr>
          <w:rFonts w:cs="Calibri"/>
          <w:sz w:val="24"/>
          <w:szCs w:val="24"/>
        </w:rPr>
        <w:t xml:space="preserve"> for the access</w:t>
      </w:r>
      <w:r>
        <w:rPr>
          <w:rFonts w:cs="Calibri"/>
          <w:sz w:val="24"/>
          <w:szCs w:val="24"/>
        </w:rPr>
        <w:t xml:space="preserve">. </w:t>
      </w:r>
      <w:r w:rsidR="00B72013">
        <w:rPr>
          <w:rFonts w:cs="Calibri"/>
          <w:sz w:val="24"/>
          <w:szCs w:val="24"/>
        </w:rPr>
        <w:t>At the 11</w:t>
      </w:r>
      <w:r w:rsidR="00B72013" w:rsidRPr="00B72013">
        <w:rPr>
          <w:rFonts w:cs="Calibri"/>
          <w:sz w:val="24"/>
          <w:szCs w:val="24"/>
          <w:vertAlign w:val="superscript"/>
        </w:rPr>
        <w:t>th</w:t>
      </w:r>
      <w:r w:rsidR="00B72013">
        <w:rPr>
          <w:rFonts w:cs="Calibri"/>
          <w:sz w:val="24"/>
          <w:szCs w:val="24"/>
        </w:rPr>
        <w:t xml:space="preserve"> hour the Herefordshire application was withdrawn and </w:t>
      </w:r>
      <w:proofErr w:type="spellStart"/>
      <w:r w:rsidR="00B72013">
        <w:rPr>
          <w:rFonts w:cs="Calibri"/>
          <w:sz w:val="24"/>
          <w:szCs w:val="24"/>
        </w:rPr>
        <w:t>FoDDC</w:t>
      </w:r>
      <w:proofErr w:type="spellEnd"/>
      <w:r w:rsidR="00B72013">
        <w:rPr>
          <w:rFonts w:cs="Calibri"/>
          <w:sz w:val="24"/>
          <w:szCs w:val="24"/>
        </w:rPr>
        <w:t xml:space="preserve"> rejected the access application because the applicant had simply submitted the Herefordshire paperwork. </w:t>
      </w:r>
    </w:p>
    <w:p w14:paraId="69C3FFE2" w14:textId="4556266E" w:rsidR="002F517E" w:rsidRDefault="00352BD2" w:rsidP="002F517E">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Cllrs Warwick and Price conducted a community </w:t>
      </w:r>
      <w:proofErr w:type="spellStart"/>
      <w:r>
        <w:rPr>
          <w:rFonts w:cs="Calibri"/>
          <w:sz w:val="24"/>
          <w:szCs w:val="24"/>
        </w:rPr>
        <w:t>speedwatch</w:t>
      </w:r>
      <w:proofErr w:type="spellEnd"/>
      <w:r>
        <w:rPr>
          <w:rFonts w:cs="Calibri"/>
          <w:sz w:val="24"/>
          <w:szCs w:val="24"/>
        </w:rPr>
        <w:t xml:space="preserve"> outside the telephone exchange directly opposite The Lodge where the proposed </w:t>
      </w:r>
      <w:r w:rsidR="005059A9">
        <w:rPr>
          <w:rFonts w:cs="Calibri"/>
          <w:sz w:val="24"/>
          <w:szCs w:val="24"/>
        </w:rPr>
        <w:t xml:space="preserve">new access would be. If the application is resubmitted the evidence is in place to </w:t>
      </w:r>
      <w:r w:rsidR="000000E0">
        <w:rPr>
          <w:rFonts w:cs="Calibri"/>
          <w:sz w:val="24"/>
          <w:szCs w:val="24"/>
        </w:rPr>
        <w:t xml:space="preserve">support an objection on safety grounds. </w:t>
      </w:r>
    </w:p>
    <w:p w14:paraId="4E557807" w14:textId="016A876A" w:rsidR="00C12E00" w:rsidRPr="00C12E00" w:rsidRDefault="00C12E00" w:rsidP="00C12E00">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Noted the following planning decisions made since the last meeting:</w:t>
      </w:r>
      <w:r w:rsidR="009A4294">
        <w:rPr>
          <w:rFonts w:cs="Calibri"/>
          <w:sz w:val="24"/>
          <w:szCs w:val="24"/>
        </w:rPr>
        <w:t xml:space="preserve"> </w:t>
      </w:r>
    </w:p>
    <w:p w14:paraId="6E7D1E58" w14:textId="182E96A2" w:rsidR="00C12E00" w:rsidRPr="00C12E00" w:rsidRDefault="001D6704" w:rsidP="00C12E00">
      <w:pPr>
        <w:pStyle w:val="ListParagraph"/>
        <w:spacing w:before="120" w:after="0" w:line="240" w:lineRule="auto"/>
        <w:ind w:left="567"/>
        <w:contextualSpacing w:val="0"/>
        <w:rPr>
          <w:rFonts w:cs="Calibri"/>
          <w:sz w:val="24"/>
          <w:szCs w:val="24"/>
        </w:rPr>
      </w:pPr>
      <w:hyperlink r:id="rId8" w:history="1">
        <w:r w:rsidR="00C12E00" w:rsidRPr="00C12E00">
          <w:rPr>
            <w:rStyle w:val="Hyperlink"/>
            <w:rFonts w:cs="Calibri"/>
            <w:sz w:val="24"/>
            <w:szCs w:val="24"/>
          </w:rPr>
          <w:t xml:space="preserve">Ford Farm Bungalow, Ford Lane, </w:t>
        </w:r>
        <w:proofErr w:type="spellStart"/>
        <w:r w:rsidR="00C12E00" w:rsidRPr="00C12E00">
          <w:rPr>
            <w:rStyle w:val="Hyperlink"/>
            <w:rFonts w:cs="Calibri"/>
            <w:sz w:val="24"/>
            <w:szCs w:val="24"/>
          </w:rPr>
          <w:t>Kilcot</w:t>
        </w:r>
        <w:proofErr w:type="spellEnd"/>
        <w:r w:rsidR="00C12E00" w:rsidRPr="00C12E00">
          <w:rPr>
            <w:rStyle w:val="Hyperlink"/>
            <w:rFonts w:cs="Calibri"/>
            <w:sz w:val="24"/>
            <w:szCs w:val="24"/>
          </w:rPr>
          <w:t>, GL18 1NW (P0676/21/FUL)</w:t>
        </w:r>
      </w:hyperlink>
    </w:p>
    <w:p w14:paraId="51020E14" w14:textId="77777777" w:rsidR="00C12E00" w:rsidRPr="00C12E00" w:rsidRDefault="00C12E00" w:rsidP="00C12E00">
      <w:pPr>
        <w:pStyle w:val="ListParagraph"/>
        <w:spacing w:after="0" w:line="240" w:lineRule="auto"/>
        <w:ind w:left="567"/>
        <w:rPr>
          <w:rFonts w:cs="Calibri"/>
          <w:sz w:val="24"/>
          <w:szCs w:val="24"/>
        </w:rPr>
      </w:pPr>
      <w:r w:rsidRPr="00C12E00">
        <w:rPr>
          <w:rFonts w:cs="Calibri"/>
          <w:sz w:val="24"/>
          <w:szCs w:val="24"/>
        </w:rPr>
        <w:t xml:space="preserve">Erection of a single storey extension with balcony terrace over and installation of solar </w:t>
      </w:r>
      <w:proofErr w:type="spellStart"/>
      <w:r w:rsidRPr="00C12E00">
        <w:rPr>
          <w:rFonts w:cs="Calibri"/>
          <w:sz w:val="24"/>
          <w:szCs w:val="24"/>
        </w:rPr>
        <w:t>pv</w:t>
      </w:r>
      <w:proofErr w:type="spellEnd"/>
      <w:r w:rsidRPr="00C12E00">
        <w:rPr>
          <w:rFonts w:cs="Calibri"/>
          <w:sz w:val="24"/>
          <w:szCs w:val="24"/>
        </w:rPr>
        <w:t xml:space="preserve"> panels. </w:t>
      </w:r>
    </w:p>
    <w:p w14:paraId="56E2F5B2" w14:textId="77777777" w:rsidR="00C12E00" w:rsidRPr="00C12E00" w:rsidRDefault="00C12E00" w:rsidP="00C12E00">
      <w:pPr>
        <w:pStyle w:val="ListParagraph"/>
        <w:spacing w:after="0" w:line="240" w:lineRule="auto"/>
        <w:ind w:left="567"/>
        <w:rPr>
          <w:rFonts w:cs="Calibri"/>
          <w:sz w:val="24"/>
          <w:szCs w:val="24"/>
        </w:rPr>
      </w:pPr>
      <w:r w:rsidRPr="00C12E00">
        <w:rPr>
          <w:rFonts w:cs="Calibri"/>
          <w:sz w:val="24"/>
          <w:szCs w:val="24"/>
        </w:rPr>
        <w:t>Decision: Granted Permission</w:t>
      </w:r>
    </w:p>
    <w:p w14:paraId="5BF8A519" w14:textId="77777777" w:rsidR="00C12E00" w:rsidRPr="00C12E00" w:rsidRDefault="00C12E00" w:rsidP="00C12E00">
      <w:pPr>
        <w:pStyle w:val="ListParagraph"/>
        <w:spacing w:after="0" w:line="240" w:lineRule="auto"/>
        <w:ind w:left="567"/>
        <w:rPr>
          <w:rFonts w:cs="Calibri"/>
          <w:sz w:val="24"/>
          <w:szCs w:val="24"/>
        </w:rPr>
      </w:pPr>
    </w:p>
    <w:p w14:paraId="6CE29E73" w14:textId="77777777" w:rsidR="00C12E00" w:rsidRPr="00C12E00" w:rsidRDefault="001D6704" w:rsidP="00C12E00">
      <w:pPr>
        <w:pStyle w:val="ListParagraph"/>
        <w:spacing w:after="0" w:line="240" w:lineRule="auto"/>
        <w:ind w:left="567"/>
        <w:rPr>
          <w:rFonts w:cs="Calibri"/>
          <w:sz w:val="24"/>
          <w:szCs w:val="24"/>
        </w:rPr>
      </w:pPr>
      <w:hyperlink r:id="rId9" w:history="1">
        <w:r w:rsidR="00C12E00" w:rsidRPr="00C12E00">
          <w:rPr>
            <w:rStyle w:val="Hyperlink"/>
            <w:rFonts w:cs="Calibri"/>
            <w:sz w:val="24"/>
            <w:szCs w:val="24"/>
          </w:rPr>
          <w:t xml:space="preserve">Land to the North of Oak Crest, Stoney Road, </w:t>
        </w:r>
        <w:proofErr w:type="spellStart"/>
        <w:r w:rsidR="00C12E00" w:rsidRPr="00C12E00">
          <w:rPr>
            <w:rStyle w:val="Hyperlink"/>
            <w:rFonts w:cs="Calibri"/>
            <w:sz w:val="24"/>
            <w:szCs w:val="24"/>
          </w:rPr>
          <w:t>Kilcot</w:t>
        </w:r>
        <w:proofErr w:type="spellEnd"/>
        <w:r w:rsidR="00C12E00" w:rsidRPr="00C12E00">
          <w:rPr>
            <w:rStyle w:val="Hyperlink"/>
            <w:rFonts w:cs="Calibri"/>
            <w:sz w:val="24"/>
            <w:szCs w:val="24"/>
          </w:rPr>
          <w:t>, GL18 1PB (P2087/20/AG)</w:t>
        </w:r>
      </w:hyperlink>
    </w:p>
    <w:p w14:paraId="4CE590F8" w14:textId="77777777" w:rsidR="00C12E00" w:rsidRPr="00C12E00" w:rsidRDefault="00C12E00" w:rsidP="00C12E00">
      <w:pPr>
        <w:pStyle w:val="ListParagraph"/>
        <w:spacing w:after="0" w:line="240" w:lineRule="auto"/>
        <w:ind w:left="567"/>
        <w:rPr>
          <w:rFonts w:cs="Calibri"/>
          <w:sz w:val="24"/>
          <w:szCs w:val="24"/>
        </w:rPr>
      </w:pPr>
      <w:r w:rsidRPr="00C12E00">
        <w:rPr>
          <w:rFonts w:cs="Calibri"/>
          <w:sz w:val="24"/>
          <w:szCs w:val="24"/>
        </w:rPr>
        <w:t>Prior notification for the erection of a replacement agricultural storage building.</w:t>
      </w:r>
    </w:p>
    <w:p w14:paraId="1DF76937" w14:textId="77777777" w:rsidR="00C12E00" w:rsidRPr="00C12E00" w:rsidRDefault="00C12E00" w:rsidP="00C12E00">
      <w:pPr>
        <w:pStyle w:val="ListParagraph"/>
        <w:spacing w:after="0" w:line="240" w:lineRule="auto"/>
        <w:ind w:left="567"/>
        <w:rPr>
          <w:rFonts w:cs="Calibri"/>
          <w:sz w:val="24"/>
          <w:szCs w:val="24"/>
        </w:rPr>
      </w:pPr>
      <w:r w:rsidRPr="00C12E00">
        <w:rPr>
          <w:rFonts w:cs="Calibri"/>
          <w:sz w:val="24"/>
          <w:szCs w:val="24"/>
        </w:rPr>
        <w:t xml:space="preserve">Decision: Approved </w:t>
      </w:r>
    </w:p>
    <w:p w14:paraId="378C24C5" w14:textId="77777777" w:rsidR="00C12E00" w:rsidRPr="00C12E00" w:rsidRDefault="00C12E00" w:rsidP="00C12E00">
      <w:pPr>
        <w:pStyle w:val="ListParagraph"/>
        <w:spacing w:after="0" w:line="240" w:lineRule="auto"/>
        <w:ind w:left="567"/>
        <w:rPr>
          <w:rFonts w:cs="Calibri"/>
          <w:sz w:val="24"/>
          <w:szCs w:val="24"/>
        </w:rPr>
      </w:pPr>
    </w:p>
    <w:p w14:paraId="166B5F7A" w14:textId="77777777" w:rsidR="00C12E00" w:rsidRPr="00C12E00" w:rsidRDefault="001D6704" w:rsidP="00C12E00">
      <w:pPr>
        <w:pStyle w:val="ListParagraph"/>
        <w:spacing w:after="0" w:line="240" w:lineRule="auto"/>
        <w:ind w:left="567"/>
        <w:rPr>
          <w:rFonts w:cs="Calibri"/>
          <w:sz w:val="24"/>
          <w:szCs w:val="24"/>
        </w:rPr>
      </w:pPr>
      <w:hyperlink r:id="rId10" w:history="1">
        <w:r w:rsidR="00C12E00" w:rsidRPr="00C12E00">
          <w:rPr>
            <w:rStyle w:val="Hyperlink"/>
            <w:rFonts w:cs="Calibri"/>
            <w:sz w:val="24"/>
            <w:szCs w:val="24"/>
          </w:rPr>
          <w:t xml:space="preserve">Baldwins Farm, Mill Lane, </w:t>
        </w:r>
        <w:proofErr w:type="spellStart"/>
        <w:r w:rsidR="00C12E00" w:rsidRPr="00C12E00">
          <w:rPr>
            <w:rStyle w:val="Hyperlink"/>
            <w:rFonts w:cs="Calibri"/>
            <w:sz w:val="24"/>
            <w:szCs w:val="24"/>
          </w:rPr>
          <w:t>Kilcot</w:t>
        </w:r>
        <w:proofErr w:type="spellEnd"/>
        <w:r w:rsidR="00C12E00" w:rsidRPr="00C12E00">
          <w:rPr>
            <w:rStyle w:val="Hyperlink"/>
            <w:rFonts w:cs="Calibri"/>
            <w:sz w:val="24"/>
            <w:szCs w:val="24"/>
          </w:rPr>
          <w:t>, GL18 1NU (P0535/21/FUL)</w:t>
        </w:r>
      </w:hyperlink>
    </w:p>
    <w:p w14:paraId="303A90DB" w14:textId="77777777" w:rsidR="00C12E00" w:rsidRPr="00C12E00" w:rsidRDefault="00C12E00" w:rsidP="00C12E00">
      <w:pPr>
        <w:pStyle w:val="ListParagraph"/>
        <w:spacing w:after="0" w:line="240" w:lineRule="auto"/>
        <w:ind w:left="567"/>
        <w:rPr>
          <w:rFonts w:cs="Calibri"/>
          <w:sz w:val="24"/>
          <w:szCs w:val="24"/>
        </w:rPr>
      </w:pPr>
      <w:r w:rsidRPr="00C12E00">
        <w:rPr>
          <w:rFonts w:cs="Calibri"/>
          <w:sz w:val="24"/>
          <w:szCs w:val="24"/>
        </w:rPr>
        <w:t xml:space="preserve">Erection of a </w:t>
      </w:r>
      <w:proofErr w:type="gramStart"/>
      <w:r w:rsidRPr="00C12E00">
        <w:rPr>
          <w:rFonts w:cs="Calibri"/>
          <w:sz w:val="24"/>
          <w:szCs w:val="24"/>
        </w:rPr>
        <w:t>two storey</w:t>
      </w:r>
      <w:proofErr w:type="gramEnd"/>
      <w:r w:rsidRPr="00C12E00">
        <w:rPr>
          <w:rFonts w:cs="Calibri"/>
          <w:sz w:val="24"/>
          <w:szCs w:val="24"/>
        </w:rPr>
        <w:t xml:space="preserve"> side extension.</w:t>
      </w:r>
    </w:p>
    <w:p w14:paraId="51D3EA9D" w14:textId="77777777" w:rsidR="00C12E00" w:rsidRPr="00C12E00" w:rsidRDefault="00C12E00" w:rsidP="00C12E00">
      <w:pPr>
        <w:pStyle w:val="ListParagraph"/>
        <w:spacing w:after="0" w:line="240" w:lineRule="auto"/>
        <w:ind w:left="567"/>
        <w:rPr>
          <w:rFonts w:cs="Calibri"/>
          <w:sz w:val="24"/>
          <w:szCs w:val="24"/>
        </w:rPr>
      </w:pPr>
      <w:r w:rsidRPr="00C12E00">
        <w:rPr>
          <w:rFonts w:cs="Calibri"/>
          <w:sz w:val="24"/>
          <w:szCs w:val="24"/>
        </w:rPr>
        <w:t>Decision: Granted Permission</w:t>
      </w:r>
    </w:p>
    <w:p w14:paraId="49DC66B2" w14:textId="77777777" w:rsidR="00C12E00" w:rsidRPr="00C12E00" w:rsidRDefault="00C12E00" w:rsidP="00C12E00">
      <w:pPr>
        <w:pStyle w:val="ListParagraph"/>
        <w:spacing w:after="0" w:line="240" w:lineRule="auto"/>
        <w:ind w:left="567"/>
        <w:rPr>
          <w:rFonts w:cs="Calibri"/>
          <w:sz w:val="24"/>
          <w:szCs w:val="24"/>
        </w:rPr>
      </w:pPr>
    </w:p>
    <w:p w14:paraId="275C9674" w14:textId="77777777" w:rsidR="00C12E00" w:rsidRPr="00C12E00" w:rsidRDefault="001D6704" w:rsidP="00C12E00">
      <w:pPr>
        <w:pStyle w:val="ListParagraph"/>
        <w:spacing w:after="0" w:line="240" w:lineRule="auto"/>
        <w:ind w:left="567"/>
        <w:rPr>
          <w:rFonts w:cs="Calibri"/>
          <w:sz w:val="24"/>
          <w:szCs w:val="24"/>
        </w:rPr>
      </w:pPr>
      <w:hyperlink r:id="rId11" w:history="1">
        <w:r w:rsidR="00C12E00" w:rsidRPr="00C12E00">
          <w:rPr>
            <w:rStyle w:val="Hyperlink"/>
            <w:rFonts w:cs="Calibri"/>
            <w:sz w:val="24"/>
            <w:szCs w:val="24"/>
          </w:rPr>
          <w:t xml:space="preserve">Pump House, </w:t>
        </w:r>
        <w:proofErr w:type="spellStart"/>
        <w:r w:rsidR="00C12E00" w:rsidRPr="00C12E00">
          <w:rPr>
            <w:rStyle w:val="Hyperlink"/>
            <w:rFonts w:cs="Calibri"/>
            <w:sz w:val="24"/>
            <w:szCs w:val="24"/>
          </w:rPr>
          <w:t>Conigree</w:t>
        </w:r>
        <w:proofErr w:type="spellEnd"/>
        <w:r w:rsidR="00C12E00" w:rsidRPr="00C12E00">
          <w:rPr>
            <w:rStyle w:val="Hyperlink"/>
            <w:rFonts w:cs="Calibri"/>
            <w:sz w:val="24"/>
            <w:szCs w:val="24"/>
          </w:rPr>
          <w:t xml:space="preserve"> Road, Newent, GL18 1NF (P0984/21/AG)</w:t>
        </w:r>
      </w:hyperlink>
    </w:p>
    <w:p w14:paraId="2604A72D" w14:textId="77777777" w:rsidR="00C12E00" w:rsidRPr="00C12E00" w:rsidRDefault="00C12E00" w:rsidP="00C12E00">
      <w:pPr>
        <w:pStyle w:val="ListParagraph"/>
        <w:spacing w:after="0" w:line="240" w:lineRule="auto"/>
        <w:ind w:left="567"/>
        <w:rPr>
          <w:rFonts w:cs="Calibri"/>
          <w:sz w:val="24"/>
          <w:szCs w:val="24"/>
        </w:rPr>
      </w:pPr>
      <w:r w:rsidRPr="00C12E00">
        <w:rPr>
          <w:rFonts w:cs="Calibri"/>
          <w:sz w:val="24"/>
          <w:szCs w:val="24"/>
        </w:rPr>
        <w:t xml:space="preserve">Prior notification for the erection of an agricultural shed. </w:t>
      </w:r>
    </w:p>
    <w:p w14:paraId="0EC6BC65" w14:textId="7C8A19A8" w:rsidR="00C12E00" w:rsidRPr="00C0424C" w:rsidRDefault="00C12E00" w:rsidP="00C12E00">
      <w:pPr>
        <w:pStyle w:val="ListParagraph"/>
        <w:spacing w:after="0" w:line="240" w:lineRule="auto"/>
        <w:ind w:left="567"/>
        <w:rPr>
          <w:rFonts w:cs="Calibri"/>
          <w:sz w:val="24"/>
          <w:szCs w:val="24"/>
        </w:rPr>
      </w:pPr>
      <w:r w:rsidRPr="00C12E00">
        <w:rPr>
          <w:rFonts w:cs="Calibri"/>
          <w:sz w:val="24"/>
          <w:szCs w:val="24"/>
        </w:rPr>
        <w:t>Decision: Approved</w:t>
      </w:r>
    </w:p>
    <w:p w14:paraId="6E9FDAA9" w14:textId="405419B5" w:rsidR="009A4294" w:rsidRDefault="009A4294" w:rsidP="009A4294">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sidRPr="006666F5">
        <w:rPr>
          <w:rFonts w:cs="Calibri"/>
          <w:sz w:val="24"/>
          <w:szCs w:val="24"/>
        </w:rPr>
        <w:t>To discuss ongoing planning enforcement matters in the parish</w:t>
      </w:r>
    </w:p>
    <w:p w14:paraId="6239C90A" w14:textId="77777777" w:rsidR="008F625D" w:rsidRPr="00DA0874" w:rsidRDefault="008F625D" w:rsidP="002F517E">
      <w:pPr>
        <w:pStyle w:val="Header"/>
        <w:tabs>
          <w:tab w:val="clear" w:pos="4153"/>
          <w:tab w:val="clear" w:pos="8306"/>
          <w:tab w:val="left" w:pos="567"/>
        </w:tabs>
        <w:spacing w:before="120" w:after="0" w:line="240" w:lineRule="auto"/>
        <w:ind w:left="567"/>
        <w:jc w:val="both"/>
        <w:rPr>
          <w:rFonts w:cs="Calibri"/>
          <w:sz w:val="24"/>
          <w:szCs w:val="24"/>
          <w:u w:val="single"/>
        </w:rPr>
      </w:pPr>
      <w:r w:rsidRPr="00DA0874">
        <w:rPr>
          <w:rFonts w:cs="Calibri"/>
          <w:sz w:val="24"/>
          <w:szCs w:val="24"/>
          <w:u w:val="single"/>
        </w:rPr>
        <w:t>Land on B4221 – unauthorised removal of hedgerow</w:t>
      </w:r>
    </w:p>
    <w:p w14:paraId="756AFA22" w14:textId="4DFB971D" w:rsidR="002F517E" w:rsidRDefault="002F517E" w:rsidP="002F517E">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Clerk had raised </w:t>
      </w:r>
      <w:r w:rsidR="00C21F30">
        <w:rPr>
          <w:rFonts w:cs="Calibri"/>
          <w:sz w:val="24"/>
          <w:szCs w:val="24"/>
        </w:rPr>
        <w:t xml:space="preserve">to fact that the </w:t>
      </w:r>
      <w:r w:rsidR="008F625D">
        <w:rPr>
          <w:rFonts w:cs="Calibri"/>
          <w:sz w:val="24"/>
          <w:szCs w:val="24"/>
        </w:rPr>
        <w:t>h</w:t>
      </w:r>
      <w:r>
        <w:rPr>
          <w:rFonts w:cs="Calibri"/>
          <w:sz w:val="24"/>
          <w:szCs w:val="24"/>
        </w:rPr>
        <w:t xml:space="preserve">edgerow reinstatement notice </w:t>
      </w:r>
      <w:r w:rsidR="009033A2">
        <w:rPr>
          <w:rFonts w:cs="Calibri"/>
          <w:sz w:val="24"/>
          <w:szCs w:val="24"/>
        </w:rPr>
        <w:t xml:space="preserve">was never issued with </w:t>
      </w:r>
      <w:r>
        <w:rPr>
          <w:rFonts w:cs="Calibri"/>
          <w:sz w:val="24"/>
          <w:szCs w:val="24"/>
        </w:rPr>
        <w:t>A</w:t>
      </w:r>
      <w:r w:rsidR="000000E0">
        <w:rPr>
          <w:rFonts w:cs="Calibri"/>
          <w:sz w:val="24"/>
          <w:szCs w:val="24"/>
        </w:rPr>
        <w:t>lastair Chapman</w:t>
      </w:r>
      <w:r w:rsidR="00A93514">
        <w:rPr>
          <w:rFonts w:cs="Calibri"/>
          <w:sz w:val="24"/>
          <w:szCs w:val="24"/>
        </w:rPr>
        <w:t xml:space="preserve"> </w:t>
      </w:r>
      <w:r>
        <w:rPr>
          <w:rFonts w:cs="Calibri"/>
          <w:sz w:val="24"/>
          <w:szCs w:val="24"/>
        </w:rPr>
        <w:t xml:space="preserve">but </w:t>
      </w:r>
      <w:r w:rsidR="009033A2">
        <w:rPr>
          <w:rFonts w:cs="Calibri"/>
          <w:sz w:val="24"/>
          <w:szCs w:val="24"/>
        </w:rPr>
        <w:t xml:space="preserve">had received </w:t>
      </w:r>
      <w:r>
        <w:rPr>
          <w:rFonts w:cs="Calibri"/>
          <w:sz w:val="24"/>
          <w:szCs w:val="24"/>
        </w:rPr>
        <w:t xml:space="preserve">no reply. </w:t>
      </w:r>
    </w:p>
    <w:p w14:paraId="584D0A85" w14:textId="46F44A83" w:rsidR="009033A2" w:rsidRPr="00DA0874" w:rsidRDefault="009033A2" w:rsidP="002F517E">
      <w:pPr>
        <w:pStyle w:val="Header"/>
        <w:tabs>
          <w:tab w:val="clear" w:pos="4153"/>
          <w:tab w:val="clear" w:pos="8306"/>
          <w:tab w:val="left" w:pos="567"/>
        </w:tabs>
        <w:spacing w:before="120" w:after="0" w:line="240" w:lineRule="auto"/>
        <w:ind w:left="567"/>
        <w:jc w:val="both"/>
        <w:rPr>
          <w:rFonts w:cs="Calibri"/>
          <w:sz w:val="24"/>
          <w:szCs w:val="24"/>
          <w:u w:val="single"/>
        </w:rPr>
      </w:pPr>
      <w:r w:rsidRPr="00DA0874">
        <w:rPr>
          <w:rFonts w:cs="Calibri"/>
          <w:sz w:val="24"/>
          <w:szCs w:val="24"/>
          <w:u w:val="single"/>
        </w:rPr>
        <w:t>Marshall’s Meadow</w:t>
      </w:r>
    </w:p>
    <w:p w14:paraId="0C856EB1" w14:textId="47E10EDF" w:rsidR="009033A2" w:rsidRDefault="009033A2" w:rsidP="002F517E">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Applicant appears to be waiting on outcome of a planning application. However, the application includes hard</w:t>
      </w:r>
      <w:r w:rsidR="00221C88">
        <w:rPr>
          <w:rFonts w:cs="Calibri"/>
          <w:sz w:val="24"/>
          <w:szCs w:val="24"/>
        </w:rPr>
        <w:t xml:space="preserve"> </w:t>
      </w:r>
      <w:r>
        <w:rPr>
          <w:rFonts w:cs="Calibri"/>
          <w:sz w:val="24"/>
          <w:szCs w:val="24"/>
        </w:rPr>
        <w:t xml:space="preserve">standings that were meant to be removed as conditions of the enforcement notice. </w:t>
      </w:r>
    </w:p>
    <w:p w14:paraId="4939E0C7" w14:textId="6C90B7DC" w:rsidR="009033A2" w:rsidRPr="00DA0874" w:rsidRDefault="00D25873" w:rsidP="002F517E">
      <w:pPr>
        <w:pStyle w:val="Header"/>
        <w:tabs>
          <w:tab w:val="clear" w:pos="4153"/>
          <w:tab w:val="clear" w:pos="8306"/>
          <w:tab w:val="left" w:pos="567"/>
        </w:tabs>
        <w:spacing w:before="120" w:after="0" w:line="240" w:lineRule="auto"/>
        <w:ind w:left="567"/>
        <w:jc w:val="both"/>
        <w:rPr>
          <w:rFonts w:cs="Calibri"/>
          <w:sz w:val="24"/>
          <w:szCs w:val="24"/>
          <w:u w:val="single"/>
        </w:rPr>
      </w:pPr>
      <w:r w:rsidRPr="00DA0874">
        <w:rPr>
          <w:rFonts w:cs="Calibri"/>
          <w:sz w:val="24"/>
          <w:szCs w:val="24"/>
          <w:u w:val="single"/>
        </w:rPr>
        <w:lastRenderedPageBreak/>
        <w:t>Box Bush Barns</w:t>
      </w:r>
    </w:p>
    <w:p w14:paraId="20D17C47" w14:textId="53AC4718" w:rsidR="003D0F8C" w:rsidRPr="003D0F8C" w:rsidRDefault="00D25873" w:rsidP="00D25873">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No further </w:t>
      </w:r>
      <w:r w:rsidR="00DA0874">
        <w:rPr>
          <w:rFonts w:cs="Calibri"/>
          <w:sz w:val="24"/>
          <w:szCs w:val="24"/>
        </w:rPr>
        <w:t>progress/update</w:t>
      </w:r>
      <w:r>
        <w:rPr>
          <w:rFonts w:cs="Calibri"/>
          <w:sz w:val="24"/>
          <w:szCs w:val="24"/>
        </w:rPr>
        <w:t>.</w:t>
      </w:r>
    </w:p>
    <w:p w14:paraId="0594720B" w14:textId="77777777" w:rsidR="009A4294" w:rsidRPr="006666F5" w:rsidRDefault="009A4294" w:rsidP="009A4294">
      <w:pPr>
        <w:pStyle w:val="Header"/>
        <w:tabs>
          <w:tab w:val="clear" w:pos="4153"/>
          <w:tab w:val="clear" w:pos="8306"/>
          <w:tab w:val="left" w:pos="567"/>
        </w:tabs>
        <w:spacing w:before="120" w:after="0" w:line="240" w:lineRule="auto"/>
        <w:jc w:val="both"/>
        <w:rPr>
          <w:rFonts w:cs="Calibri"/>
          <w:b/>
          <w:bCs/>
          <w:sz w:val="24"/>
          <w:szCs w:val="24"/>
        </w:rPr>
      </w:pPr>
      <w:r w:rsidRPr="006666F5">
        <w:rPr>
          <w:rFonts w:cs="Calibri"/>
          <w:b/>
          <w:bCs/>
          <w:sz w:val="24"/>
          <w:szCs w:val="24"/>
        </w:rPr>
        <w:t>Grounds Maintenance</w:t>
      </w:r>
    </w:p>
    <w:p w14:paraId="2AE7D229" w14:textId="01FA82BA" w:rsidR="009A4294" w:rsidRDefault="009A4294" w:rsidP="009A4294">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proofErr w:type="spellStart"/>
      <w:r>
        <w:rPr>
          <w:rFonts w:cs="Calibri"/>
          <w:sz w:val="24"/>
          <w:szCs w:val="24"/>
        </w:rPr>
        <w:t>Kilcot</w:t>
      </w:r>
      <w:proofErr w:type="spellEnd"/>
      <w:r>
        <w:rPr>
          <w:rFonts w:cs="Calibri"/>
          <w:sz w:val="24"/>
          <w:szCs w:val="24"/>
        </w:rPr>
        <w:t xml:space="preserve"> Green</w:t>
      </w:r>
    </w:p>
    <w:p w14:paraId="6E9D00A4" w14:textId="447CBA2E" w:rsidR="00C12E00" w:rsidRPr="003D0F8C" w:rsidRDefault="008373FA" w:rsidP="00680E35">
      <w:pPr>
        <w:pStyle w:val="Header"/>
        <w:tabs>
          <w:tab w:val="clear" w:pos="4153"/>
          <w:tab w:val="clear" w:pos="8306"/>
          <w:tab w:val="left" w:pos="567"/>
        </w:tabs>
        <w:spacing w:after="0" w:line="240" w:lineRule="auto"/>
        <w:ind w:left="567"/>
        <w:jc w:val="both"/>
        <w:rPr>
          <w:rFonts w:cs="Calibri"/>
          <w:sz w:val="24"/>
          <w:szCs w:val="24"/>
        </w:rPr>
      </w:pPr>
      <w:r>
        <w:rPr>
          <w:rFonts w:cs="Calibri"/>
          <w:sz w:val="24"/>
          <w:szCs w:val="24"/>
        </w:rPr>
        <w:t xml:space="preserve">It had been agreed </w:t>
      </w:r>
      <w:r w:rsidR="006217A9">
        <w:rPr>
          <w:rFonts w:cs="Calibri"/>
          <w:sz w:val="24"/>
          <w:szCs w:val="24"/>
        </w:rPr>
        <w:t xml:space="preserve">in </w:t>
      </w:r>
      <w:r w:rsidR="0076751B">
        <w:rPr>
          <w:rFonts w:cs="Calibri"/>
          <w:sz w:val="24"/>
          <w:szCs w:val="24"/>
        </w:rPr>
        <w:t>December</w:t>
      </w:r>
      <w:r w:rsidR="006217A9">
        <w:rPr>
          <w:rFonts w:cs="Calibri"/>
          <w:sz w:val="24"/>
          <w:szCs w:val="24"/>
        </w:rPr>
        <w:t xml:space="preserve"> </w:t>
      </w:r>
      <w:r>
        <w:rPr>
          <w:rFonts w:cs="Calibri"/>
          <w:sz w:val="24"/>
          <w:szCs w:val="24"/>
        </w:rPr>
        <w:t xml:space="preserve">that Brian Duffield should do the </w:t>
      </w:r>
      <w:r w:rsidR="006217A9">
        <w:rPr>
          <w:rFonts w:cs="Calibri"/>
          <w:sz w:val="24"/>
          <w:szCs w:val="24"/>
        </w:rPr>
        <w:t>clearing work required</w:t>
      </w:r>
      <w:r>
        <w:rPr>
          <w:rFonts w:cs="Calibri"/>
          <w:sz w:val="24"/>
          <w:szCs w:val="24"/>
        </w:rPr>
        <w:t xml:space="preserve"> on </w:t>
      </w:r>
      <w:proofErr w:type="spellStart"/>
      <w:r>
        <w:rPr>
          <w:rFonts w:cs="Calibri"/>
          <w:sz w:val="24"/>
          <w:szCs w:val="24"/>
        </w:rPr>
        <w:t>Kilcot</w:t>
      </w:r>
      <w:proofErr w:type="spellEnd"/>
      <w:r>
        <w:rPr>
          <w:rFonts w:cs="Calibri"/>
          <w:sz w:val="24"/>
          <w:szCs w:val="24"/>
        </w:rPr>
        <w:t xml:space="preserve"> Green</w:t>
      </w:r>
      <w:r w:rsidR="0084693E">
        <w:rPr>
          <w:rFonts w:cs="Calibri"/>
          <w:sz w:val="24"/>
          <w:szCs w:val="24"/>
        </w:rPr>
        <w:t xml:space="preserve">. </w:t>
      </w:r>
      <w:r w:rsidR="00680E35">
        <w:rPr>
          <w:rFonts w:cs="Calibri"/>
          <w:sz w:val="24"/>
          <w:szCs w:val="24"/>
        </w:rPr>
        <w:t>Unfortunately, f</w:t>
      </w:r>
      <w:r w:rsidR="0084693E">
        <w:rPr>
          <w:rFonts w:cs="Calibri"/>
          <w:sz w:val="24"/>
          <w:szCs w:val="24"/>
        </w:rPr>
        <w:t xml:space="preserve">ollowing </w:t>
      </w:r>
      <w:r w:rsidR="00005788">
        <w:rPr>
          <w:rFonts w:cs="Calibri"/>
          <w:sz w:val="24"/>
          <w:szCs w:val="24"/>
        </w:rPr>
        <w:t xml:space="preserve">some </w:t>
      </w:r>
      <w:r w:rsidR="0084693E">
        <w:rPr>
          <w:rFonts w:cs="Calibri"/>
          <w:sz w:val="24"/>
          <w:szCs w:val="24"/>
        </w:rPr>
        <w:t>heavy rain</w:t>
      </w:r>
      <w:r w:rsidR="00005788">
        <w:rPr>
          <w:rFonts w:cs="Calibri"/>
          <w:sz w:val="24"/>
          <w:szCs w:val="24"/>
        </w:rPr>
        <w:t>fall</w:t>
      </w:r>
      <w:r w:rsidR="0084693E">
        <w:rPr>
          <w:rFonts w:cs="Calibri"/>
          <w:sz w:val="24"/>
          <w:szCs w:val="24"/>
        </w:rPr>
        <w:t xml:space="preserve"> the wood had gone from summer conditions to a swamp. </w:t>
      </w:r>
      <w:r>
        <w:rPr>
          <w:rFonts w:cs="Calibri"/>
          <w:sz w:val="24"/>
          <w:szCs w:val="24"/>
        </w:rPr>
        <w:t xml:space="preserve"> </w:t>
      </w:r>
      <w:r w:rsidR="003D0F8C">
        <w:rPr>
          <w:rFonts w:cs="Calibri"/>
          <w:b/>
          <w:bCs/>
          <w:sz w:val="24"/>
          <w:szCs w:val="24"/>
        </w:rPr>
        <w:t xml:space="preserve">Action: </w:t>
      </w:r>
      <w:r w:rsidR="003D0F8C">
        <w:rPr>
          <w:rFonts w:cs="Calibri"/>
          <w:sz w:val="24"/>
          <w:szCs w:val="24"/>
        </w:rPr>
        <w:t xml:space="preserve">Clerk to give Brian the go ahead. </w:t>
      </w:r>
    </w:p>
    <w:p w14:paraId="1A763149" w14:textId="77777777" w:rsidR="009A4294" w:rsidRDefault="009A4294" w:rsidP="009A4294">
      <w:pPr>
        <w:pStyle w:val="Header"/>
        <w:tabs>
          <w:tab w:val="clear" w:pos="4153"/>
          <w:tab w:val="clear" w:pos="8306"/>
          <w:tab w:val="left" w:pos="567"/>
        </w:tabs>
        <w:spacing w:before="120" w:after="0" w:line="240" w:lineRule="auto"/>
        <w:jc w:val="both"/>
        <w:rPr>
          <w:rFonts w:cs="Calibri"/>
          <w:b/>
          <w:bCs/>
          <w:sz w:val="24"/>
          <w:szCs w:val="24"/>
        </w:rPr>
      </w:pPr>
      <w:r>
        <w:rPr>
          <w:rFonts w:cs="Calibri"/>
          <w:b/>
          <w:bCs/>
          <w:sz w:val="24"/>
          <w:szCs w:val="24"/>
        </w:rPr>
        <w:t>Grant Funding</w:t>
      </w:r>
    </w:p>
    <w:p w14:paraId="434D6E73" w14:textId="0D7DFC53" w:rsidR="009A4294" w:rsidRDefault="009A4294" w:rsidP="009A4294">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To note details of the Covid Recovery Fund – GCC Councillor Scheme and consider suitable projects for which this funding could be applied.</w:t>
      </w:r>
    </w:p>
    <w:p w14:paraId="4609D91D" w14:textId="169DBFB7" w:rsidR="003D0F8C" w:rsidRPr="003D0F8C" w:rsidRDefault="003D0F8C" w:rsidP="003D0F8C">
      <w:pPr>
        <w:pStyle w:val="Header"/>
        <w:tabs>
          <w:tab w:val="clear" w:pos="4153"/>
          <w:tab w:val="clear" w:pos="8306"/>
          <w:tab w:val="left" w:pos="567"/>
        </w:tabs>
        <w:spacing w:before="120" w:after="0" w:line="240" w:lineRule="auto"/>
        <w:ind w:left="567"/>
        <w:jc w:val="both"/>
        <w:rPr>
          <w:rFonts w:cs="Calibri"/>
          <w:sz w:val="24"/>
          <w:szCs w:val="24"/>
        </w:rPr>
      </w:pPr>
      <w:r>
        <w:rPr>
          <w:rFonts w:cs="Calibri"/>
          <w:b/>
          <w:bCs/>
          <w:sz w:val="24"/>
          <w:szCs w:val="24"/>
        </w:rPr>
        <w:t xml:space="preserve">Action: </w:t>
      </w:r>
      <w:r>
        <w:rPr>
          <w:rFonts w:cs="Calibri"/>
          <w:sz w:val="24"/>
          <w:szCs w:val="24"/>
        </w:rPr>
        <w:t xml:space="preserve">Clerk to apply for funding for </w:t>
      </w:r>
      <w:r w:rsidR="00811006">
        <w:rPr>
          <w:rFonts w:cs="Calibri"/>
          <w:sz w:val="24"/>
          <w:szCs w:val="24"/>
        </w:rPr>
        <w:t xml:space="preserve">a footbridge over the </w:t>
      </w:r>
      <w:proofErr w:type="spellStart"/>
      <w:r w:rsidR="00811006">
        <w:rPr>
          <w:rFonts w:cs="Calibri"/>
          <w:sz w:val="24"/>
          <w:szCs w:val="24"/>
        </w:rPr>
        <w:t>Oxenhall</w:t>
      </w:r>
      <w:proofErr w:type="spellEnd"/>
      <w:r w:rsidR="00811006">
        <w:rPr>
          <w:rFonts w:cs="Calibri"/>
          <w:sz w:val="24"/>
          <w:szCs w:val="24"/>
        </w:rPr>
        <w:t xml:space="preserve"> Lane Ford on the grounds of promoting healthier lifestyles by making it safer for pedestrians and cyclists to navigate the ford. </w:t>
      </w:r>
      <w:r>
        <w:rPr>
          <w:rFonts w:cs="Calibri"/>
          <w:sz w:val="24"/>
          <w:szCs w:val="24"/>
        </w:rPr>
        <w:t xml:space="preserve"> </w:t>
      </w:r>
    </w:p>
    <w:p w14:paraId="0C92FCB6" w14:textId="77777777" w:rsidR="009A4294" w:rsidRDefault="009A4294" w:rsidP="009A4294">
      <w:pPr>
        <w:pStyle w:val="Header"/>
        <w:tabs>
          <w:tab w:val="clear" w:pos="4153"/>
          <w:tab w:val="clear" w:pos="8306"/>
          <w:tab w:val="left" w:pos="709"/>
        </w:tabs>
        <w:spacing w:before="120" w:after="0" w:line="240" w:lineRule="auto"/>
        <w:jc w:val="both"/>
        <w:rPr>
          <w:rFonts w:cs="Calibri"/>
          <w:b/>
          <w:bCs/>
          <w:sz w:val="24"/>
          <w:szCs w:val="24"/>
        </w:rPr>
      </w:pPr>
      <w:r>
        <w:rPr>
          <w:rFonts w:cs="Calibri"/>
          <w:b/>
          <w:bCs/>
          <w:sz w:val="24"/>
          <w:szCs w:val="24"/>
        </w:rPr>
        <w:t>Precept 2022/23</w:t>
      </w:r>
    </w:p>
    <w:p w14:paraId="7DF577CD" w14:textId="716128F5" w:rsidR="009A4294" w:rsidRPr="00E84A77" w:rsidRDefault="00EF4260" w:rsidP="009A4294">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b/>
          <w:bCs/>
          <w:sz w:val="24"/>
          <w:szCs w:val="24"/>
        </w:rPr>
        <w:t xml:space="preserve">Resolved </w:t>
      </w:r>
      <w:r>
        <w:rPr>
          <w:rFonts w:cs="Calibri"/>
          <w:sz w:val="24"/>
          <w:szCs w:val="24"/>
        </w:rPr>
        <w:t>to set the precept for the 2022/23 financial year at £5950</w:t>
      </w:r>
      <w:r w:rsidR="00DB5494">
        <w:rPr>
          <w:rFonts w:cs="Calibri"/>
          <w:sz w:val="24"/>
          <w:szCs w:val="24"/>
        </w:rPr>
        <w:t xml:space="preserve">, a nominal increase of </w:t>
      </w:r>
      <w:r w:rsidR="00D33ED1">
        <w:rPr>
          <w:rFonts w:cs="Calibri"/>
          <w:sz w:val="24"/>
          <w:szCs w:val="24"/>
        </w:rPr>
        <w:t xml:space="preserve">£142 for the year </w:t>
      </w:r>
      <w:r w:rsidR="00EA4B55">
        <w:rPr>
          <w:rFonts w:cs="Calibri"/>
          <w:sz w:val="24"/>
          <w:szCs w:val="24"/>
        </w:rPr>
        <w:t xml:space="preserve">reflecting an </w:t>
      </w:r>
      <w:r w:rsidR="004E7CB1">
        <w:rPr>
          <w:rFonts w:cs="Calibri"/>
          <w:sz w:val="24"/>
          <w:szCs w:val="24"/>
        </w:rPr>
        <w:t xml:space="preserve">annual increase of </w:t>
      </w:r>
      <w:r w:rsidR="00FE3825">
        <w:rPr>
          <w:rFonts w:cs="Calibri"/>
          <w:sz w:val="24"/>
          <w:szCs w:val="24"/>
        </w:rPr>
        <w:t>£1.08</w:t>
      </w:r>
      <w:r w:rsidR="004E7CB1">
        <w:rPr>
          <w:rFonts w:cs="Calibri"/>
          <w:sz w:val="24"/>
          <w:szCs w:val="24"/>
        </w:rPr>
        <w:t xml:space="preserve"> per tax band D property.</w:t>
      </w:r>
    </w:p>
    <w:p w14:paraId="4D0201B0" w14:textId="77777777" w:rsidR="009A4294" w:rsidRPr="006666F5" w:rsidRDefault="009A4294" w:rsidP="009A4294">
      <w:pPr>
        <w:pStyle w:val="Header"/>
        <w:tabs>
          <w:tab w:val="clear" w:pos="4153"/>
          <w:tab w:val="clear" w:pos="8306"/>
          <w:tab w:val="left" w:pos="709"/>
        </w:tabs>
        <w:spacing w:before="120" w:after="0" w:line="240" w:lineRule="auto"/>
        <w:jc w:val="both"/>
        <w:rPr>
          <w:rFonts w:cs="Calibri"/>
          <w:sz w:val="24"/>
          <w:szCs w:val="24"/>
        </w:rPr>
      </w:pPr>
      <w:r w:rsidRPr="006666F5">
        <w:rPr>
          <w:rFonts w:cs="Calibri"/>
          <w:b/>
          <w:bCs/>
          <w:sz w:val="24"/>
          <w:szCs w:val="24"/>
        </w:rPr>
        <w:t>Financial Matters</w:t>
      </w:r>
    </w:p>
    <w:p w14:paraId="14008856" w14:textId="77777777" w:rsidR="00C47B85" w:rsidRDefault="00C47B85" w:rsidP="009A4294">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Received the following financial reports as at </w:t>
      </w:r>
      <w:r w:rsidR="009A4294" w:rsidRPr="006666F5">
        <w:rPr>
          <w:rFonts w:cs="Calibri"/>
          <w:sz w:val="24"/>
          <w:szCs w:val="24"/>
        </w:rPr>
        <w:t>3</w:t>
      </w:r>
      <w:r w:rsidR="009A4294">
        <w:rPr>
          <w:rFonts w:cs="Calibri"/>
          <w:sz w:val="24"/>
          <w:szCs w:val="24"/>
        </w:rPr>
        <w:t>0/11</w:t>
      </w:r>
      <w:r w:rsidR="009A4294" w:rsidRPr="006666F5">
        <w:rPr>
          <w:rFonts w:cs="Calibri"/>
          <w:sz w:val="24"/>
          <w:szCs w:val="24"/>
        </w:rPr>
        <w:t xml:space="preserve">/2021 </w:t>
      </w:r>
    </w:p>
    <w:p w14:paraId="20992677" w14:textId="77777777" w:rsidR="00C47B85" w:rsidRDefault="009A4294" w:rsidP="00C47B85">
      <w:pPr>
        <w:pStyle w:val="Header"/>
        <w:numPr>
          <w:ilvl w:val="0"/>
          <w:numId w:val="40"/>
        </w:numPr>
        <w:tabs>
          <w:tab w:val="clear" w:pos="4153"/>
          <w:tab w:val="clear" w:pos="8306"/>
          <w:tab w:val="left" w:pos="567"/>
        </w:tabs>
        <w:spacing w:before="120" w:after="0" w:line="240" w:lineRule="auto"/>
        <w:jc w:val="both"/>
        <w:rPr>
          <w:rFonts w:cs="Calibri"/>
          <w:sz w:val="24"/>
          <w:szCs w:val="24"/>
        </w:rPr>
      </w:pPr>
      <w:r w:rsidRPr="006666F5">
        <w:rPr>
          <w:rFonts w:cs="Calibri"/>
          <w:sz w:val="24"/>
          <w:szCs w:val="24"/>
        </w:rPr>
        <w:t xml:space="preserve">Bank Reconciliation </w:t>
      </w:r>
    </w:p>
    <w:p w14:paraId="5F69FC1A" w14:textId="77777777" w:rsidR="00C47B85" w:rsidRDefault="009A4294" w:rsidP="00C47B85">
      <w:pPr>
        <w:pStyle w:val="Header"/>
        <w:numPr>
          <w:ilvl w:val="0"/>
          <w:numId w:val="40"/>
        </w:numPr>
        <w:tabs>
          <w:tab w:val="clear" w:pos="4153"/>
          <w:tab w:val="clear" w:pos="8306"/>
          <w:tab w:val="left" w:pos="567"/>
        </w:tabs>
        <w:spacing w:before="120" w:after="0" w:line="240" w:lineRule="auto"/>
        <w:jc w:val="both"/>
        <w:rPr>
          <w:rFonts w:cs="Calibri"/>
          <w:sz w:val="24"/>
          <w:szCs w:val="24"/>
        </w:rPr>
      </w:pPr>
      <w:r w:rsidRPr="006666F5">
        <w:rPr>
          <w:rFonts w:cs="Calibri"/>
          <w:sz w:val="24"/>
          <w:szCs w:val="24"/>
        </w:rPr>
        <w:t xml:space="preserve">Summary of Receipts and Payments </w:t>
      </w:r>
    </w:p>
    <w:p w14:paraId="61078D7C" w14:textId="707303C1" w:rsidR="009A4294" w:rsidRPr="006666F5" w:rsidRDefault="009A4294" w:rsidP="00C47B85">
      <w:pPr>
        <w:pStyle w:val="Header"/>
        <w:numPr>
          <w:ilvl w:val="0"/>
          <w:numId w:val="40"/>
        </w:numPr>
        <w:tabs>
          <w:tab w:val="clear" w:pos="4153"/>
          <w:tab w:val="clear" w:pos="8306"/>
          <w:tab w:val="left" w:pos="567"/>
        </w:tabs>
        <w:spacing w:before="120" w:after="0" w:line="240" w:lineRule="auto"/>
        <w:jc w:val="both"/>
        <w:rPr>
          <w:rFonts w:cs="Calibri"/>
          <w:sz w:val="24"/>
          <w:szCs w:val="24"/>
        </w:rPr>
      </w:pPr>
      <w:r w:rsidRPr="006666F5">
        <w:rPr>
          <w:rFonts w:cs="Calibri"/>
          <w:sz w:val="24"/>
          <w:szCs w:val="24"/>
        </w:rPr>
        <w:t>List of payments to date</w:t>
      </w:r>
    </w:p>
    <w:p w14:paraId="3D792846" w14:textId="77777777" w:rsidR="00C47B85" w:rsidRDefault="00C47B85" w:rsidP="009A4294">
      <w:pPr>
        <w:pStyle w:val="Header"/>
        <w:numPr>
          <w:ilvl w:val="0"/>
          <w:numId w:val="9"/>
        </w:numPr>
        <w:tabs>
          <w:tab w:val="clear" w:pos="4153"/>
          <w:tab w:val="clear" w:pos="8306"/>
          <w:tab w:val="left" w:pos="567"/>
        </w:tabs>
        <w:spacing w:before="120" w:after="120" w:line="240" w:lineRule="auto"/>
        <w:ind w:left="567" w:hanging="567"/>
        <w:jc w:val="both"/>
        <w:rPr>
          <w:rFonts w:cs="Calibri"/>
          <w:sz w:val="24"/>
          <w:szCs w:val="24"/>
        </w:rPr>
      </w:pPr>
      <w:r>
        <w:rPr>
          <w:rFonts w:cs="Calibri"/>
          <w:b/>
          <w:bCs/>
          <w:sz w:val="24"/>
          <w:szCs w:val="24"/>
        </w:rPr>
        <w:t xml:space="preserve">Resolved </w:t>
      </w:r>
      <w:r>
        <w:rPr>
          <w:rFonts w:cs="Calibri"/>
          <w:sz w:val="24"/>
          <w:szCs w:val="24"/>
        </w:rPr>
        <w:t>to approve the following list of cheque payments:</w:t>
      </w:r>
    </w:p>
    <w:tbl>
      <w:tblPr>
        <w:tblStyle w:val="TableGrid"/>
        <w:tblW w:w="9356" w:type="dxa"/>
        <w:tblInd w:w="562" w:type="dxa"/>
        <w:tblLook w:val="04A0" w:firstRow="1" w:lastRow="0" w:firstColumn="1" w:lastColumn="0" w:noHBand="0" w:noVBand="1"/>
      </w:tblPr>
      <w:tblGrid>
        <w:gridCol w:w="1279"/>
        <w:gridCol w:w="1982"/>
        <w:gridCol w:w="992"/>
        <w:gridCol w:w="1701"/>
        <w:gridCol w:w="2150"/>
        <w:gridCol w:w="1252"/>
      </w:tblGrid>
      <w:tr w:rsidR="00641A6E" w:rsidRPr="006666F5" w14:paraId="027A24C5" w14:textId="77777777" w:rsidTr="00C618F0">
        <w:tc>
          <w:tcPr>
            <w:tcW w:w="1279" w:type="dxa"/>
          </w:tcPr>
          <w:p w14:paraId="323117BC" w14:textId="77777777" w:rsidR="007A4099" w:rsidRPr="006666F5" w:rsidRDefault="007A4099" w:rsidP="00C618F0">
            <w:pPr>
              <w:pStyle w:val="ListParagraph"/>
              <w:tabs>
                <w:tab w:val="right" w:pos="9639"/>
              </w:tabs>
              <w:spacing w:after="0" w:line="240" w:lineRule="auto"/>
              <w:ind w:left="0"/>
              <w:jc w:val="both"/>
              <w:rPr>
                <w:rFonts w:eastAsia="Yu Gothic Light" w:cs="Calibri"/>
                <w:bCs/>
              </w:rPr>
            </w:pPr>
            <w:r w:rsidRPr="006666F5">
              <w:rPr>
                <w:rFonts w:eastAsia="Yu Gothic Light" w:cs="Calibri"/>
                <w:bCs/>
              </w:rPr>
              <w:t>DATE</w:t>
            </w:r>
          </w:p>
        </w:tc>
        <w:tc>
          <w:tcPr>
            <w:tcW w:w="1982" w:type="dxa"/>
            <w:hideMark/>
          </w:tcPr>
          <w:p w14:paraId="20686675" w14:textId="77777777" w:rsidR="007A4099" w:rsidRPr="006666F5" w:rsidRDefault="007A4099" w:rsidP="00C618F0">
            <w:pPr>
              <w:pStyle w:val="ListParagraph"/>
              <w:tabs>
                <w:tab w:val="right" w:pos="9639"/>
              </w:tabs>
              <w:spacing w:after="0" w:line="240" w:lineRule="auto"/>
              <w:ind w:left="0"/>
              <w:jc w:val="both"/>
              <w:rPr>
                <w:rFonts w:cs="Calibri"/>
                <w:bCs/>
              </w:rPr>
            </w:pPr>
            <w:r w:rsidRPr="006666F5">
              <w:rPr>
                <w:rFonts w:eastAsia="Yu Gothic Light" w:cs="Calibri"/>
                <w:bCs/>
              </w:rPr>
              <w:t>DESCRIPTION</w:t>
            </w:r>
          </w:p>
        </w:tc>
        <w:tc>
          <w:tcPr>
            <w:tcW w:w="992" w:type="dxa"/>
            <w:hideMark/>
          </w:tcPr>
          <w:p w14:paraId="602F6434" w14:textId="77777777" w:rsidR="007A4099" w:rsidRPr="006666F5" w:rsidRDefault="007A4099" w:rsidP="00C618F0">
            <w:pPr>
              <w:pStyle w:val="ListParagraph"/>
              <w:tabs>
                <w:tab w:val="right" w:pos="9639"/>
              </w:tabs>
              <w:spacing w:after="0" w:line="240" w:lineRule="auto"/>
              <w:ind w:left="0"/>
              <w:jc w:val="center"/>
              <w:rPr>
                <w:rFonts w:cs="Calibri"/>
                <w:bCs/>
              </w:rPr>
            </w:pPr>
            <w:r w:rsidRPr="006666F5">
              <w:rPr>
                <w:rFonts w:eastAsia="Yu Gothic Light" w:cs="Calibri"/>
                <w:bCs/>
              </w:rPr>
              <w:t>CHQ NO</w:t>
            </w:r>
          </w:p>
        </w:tc>
        <w:tc>
          <w:tcPr>
            <w:tcW w:w="1701" w:type="dxa"/>
            <w:hideMark/>
          </w:tcPr>
          <w:p w14:paraId="15240698" w14:textId="77777777" w:rsidR="007A4099" w:rsidRPr="006666F5" w:rsidRDefault="007A4099" w:rsidP="00C618F0">
            <w:pPr>
              <w:pStyle w:val="ListParagraph"/>
              <w:tabs>
                <w:tab w:val="right" w:pos="9639"/>
              </w:tabs>
              <w:spacing w:after="0" w:line="240" w:lineRule="auto"/>
              <w:ind w:left="0"/>
              <w:jc w:val="both"/>
              <w:rPr>
                <w:rFonts w:cs="Calibri"/>
                <w:bCs/>
              </w:rPr>
            </w:pPr>
            <w:r w:rsidRPr="006666F5">
              <w:rPr>
                <w:rFonts w:eastAsia="Yu Gothic Light" w:cs="Calibri"/>
                <w:bCs/>
              </w:rPr>
              <w:t>POWER</w:t>
            </w:r>
          </w:p>
        </w:tc>
        <w:tc>
          <w:tcPr>
            <w:tcW w:w="2150" w:type="dxa"/>
            <w:hideMark/>
          </w:tcPr>
          <w:p w14:paraId="221DB7AF" w14:textId="77777777" w:rsidR="007A4099" w:rsidRPr="006666F5" w:rsidRDefault="007A4099" w:rsidP="00C618F0">
            <w:pPr>
              <w:pStyle w:val="ListParagraph"/>
              <w:tabs>
                <w:tab w:val="right" w:pos="9639"/>
              </w:tabs>
              <w:spacing w:after="0" w:line="240" w:lineRule="auto"/>
              <w:ind w:left="0"/>
              <w:jc w:val="both"/>
              <w:rPr>
                <w:rFonts w:eastAsia="Yu Gothic Light" w:cs="Calibri"/>
                <w:bCs/>
              </w:rPr>
            </w:pPr>
            <w:r w:rsidRPr="006666F5">
              <w:rPr>
                <w:rFonts w:eastAsia="Yu Gothic Light" w:cs="Calibri"/>
                <w:bCs/>
              </w:rPr>
              <w:t>BUDGET</w:t>
            </w:r>
          </w:p>
        </w:tc>
        <w:tc>
          <w:tcPr>
            <w:tcW w:w="1252" w:type="dxa"/>
            <w:hideMark/>
          </w:tcPr>
          <w:p w14:paraId="691C6C78" w14:textId="77777777" w:rsidR="007A4099" w:rsidRPr="006666F5" w:rsidRDefault="007A4099" w:rsidP="00C618F0">
            <w:pPr>
              <w:pStyle w:val="ListParagraph"/>
              <w:tabs>
                <w:tab w:val="right" w:pos="9639"/>
              </w:tabs>
              <w:spacing w:after="0" w:line="240" w:lineRule="auto"/>
              <w:ind w:left="0"/>
              <w:jc w:val="both"/>
              <w:rPr>
                <w:rFonts w:cs="Calibri"/>
                <w:bCs/>
              </w:rPr>
            </w:pPr>
            <w:r w:rsidRPr="006666F5">
              <w:rPr>
                <w:rFonts w:cs="Calibri"/>
                <w:bCs/>
              </w:rPr>
              <w:t>AMOUNT</w:t>
            </w:r>
          </w:p>
        </w:tc>
      </w:tr>
      <w:tr w:rsidR="00641A6E" w:rsidRPr="006666F5" w14:paraId="267EFA0F" w14:textId="77777777" w:rsidTr="00C618F0">
        <w:tc>
          <w:tcPr>
            <w:tcW w:w="1279" w:type="dxa"/>
          </w:tcPr>
          <w:p w14:paraId="5C5E3759" w14:textId="108B2680" w:rsidR="007A4099" w:rsidRPr="006666F5" w:rsidRDefault="00641A6E" w:rsidP="00C618F0">
            <w:pPr>
              <w:pStyle w:val="ListParagraph"/>
              <w:tabs>
                <w:tab w:val="right" w:pos="9639"/>
              </w:tabs>
              <w:spacing w:after="0" w:line="240" w:lineRule="auto"/>
              <w:ind w:left="0"/>
              <w:jc w:val="both"/>
              <w:rPr>
                <w:rFonts w:eastAsia="Yu Gothic Light" w:cs="Calibri"/>
                <w:bCs/>
              </w:rPr>
            </w:pPr>
            <w:r>
              <w:rPr>
                <w:rFonts w:eastAsia="Yu Gothic Light" w:cs="Calibri"/>
                <w:bCs/>
              </w:rPr>
              <w:t>10/01/2022</w:t>
            </w:r>
          </w:p>
        </w:tc>
        <w:tc>
          <w:tcPr>
            <w:tcW w:w="1982" w:type="dxa"/>
          </w:tcPr>
          <w:p w14:paraId="257E41F4" w14:textId="77777777" w:rsidR="007A4099" w:rsidRPr="006666F5" w:rsidRDefault="007A4099" w:rsidP="00C618F0">
            <w:pPr>
              <w:pStyle w:val="ListParagraph"/>
              <w:tabs>
                <w:tab w:val="right" w:pos="9639"/>
              </w:tabs>
              <w:spacing w:after="0" w:line="240" w:lineRule="auto"/>
              <w:ind w:left="0"/>
              <w:jc w:val="both"/>
              <w:rPr>
                <w:rFonts w:eastAsia="Yu Gothic Light" w:cs="Calibri"/>
                <w:bCs/>
              </w:rPr>
            </w:pPr>
            <w:r>
              <w:rPr>
                <w:rFonts w:eastAsia="Yu Gothic Light" w:cs="Calibri"/>
                <w:bCs/>
              </w:rPr>
              <w:t>Clerk’s Expenses</w:t>
            </w:r>
          </w:p>
        </w:tc>
        <w:tc>
          <w:tcPr>
            <w:tcW w:w="992" w:type="dxa"/>
          </w:tcPr>
          <w:p w14:paraId="77B4E157" w14:textId="46251CD8" w:rsidR="007A4099" w:rsidRPr="006666F5" w:rsidRDefault="007A4099" w:rsidP="00C618F0">
            <w:pPr>
              <w:pStyle w:val="ListParagraph"/>
              <w:tabs>
                <w:tab w:val="right" w:pos="9639"/>
              </w:tabs>
              <w:spacing w:after="0" w:line="240" w:lineRule="auto"/>
              <w:ind w:left="0"/>
              <w:jc w:val="center"/>
              <w:rPr>
                <w:rFonts w:eastAsia="Yu Gothic Light" w:cs="Calibri"/>
                <w:bCs/>
              </w:rPr>
            </w:pPr>
            <w:r>
              <w:rPr>
                <w:rFonts w:eastAsia="Yu Gothic Light" w:cs="Calibri"/>
                <w:bCs/>
              </w:rPr>
              <w:t>40000</w:t>
            </w:r>
            <w:r w:rsidR="00641A6E">
              <w:rPr>
                <w:rFonts w:eastAsia="Yu Gothic Light" w:cs="Calibri"/>
                <w:bCs/>
              </w:rPr>
              <w:t>3</w:t>
            </w:r>
          </w:p>
        </w:tc>
        <w:tc>
          <w:tcPr>
            <w:tcW w:w="1701" w:type="dxa"/>
          </w:tcPr>
          <w:p w14:paraId="7135AD2E" w14:textId="77777777" w:rsidR="007A4099" w:rsidRPr="006666F5" w:rsidRDefault="007A4099" w:rsidP="00C618F0">
            <w:pPr>
              <w:pStyle w:val="ListParagraph"/>
              <w:tabs>
                <w:tab w:val="right" w:pos="9639"/>
              </w:tabs>
              <w:spacing w:after="0" w:line="240" w:lineRule="auto"/>
              <w:ind w:left="0"/>
              <w:jc w:val="both"/>
              <w:rPr>
                <w:rFonts w:eastAsia="Yu Gothic Light" w:cs="Calibri"/>
                <w:bCs/>
              </w:rPr>
            </w:pPr>
          </w:p>
        </w:tc>
        <w:tc>
          <w:tcPr>
            <w:tcW w:w="2150" w:type="dxa"/>
          </w:tcPr>
          <w:p w14:paraId="3341B12D" w14:textId="77777777" w:rsidR="007A4099" w:rsidRPr="006666F5" w:rsidRDefault="007A4099" w:rsidP="00C618F0">
            <w:pPr>
              <w:pStyle w:val="ListParagraph"/>
              <w:tabs>
                <w:tab w:val="right" w:pos="9639"/>
              </w:tabs>
              <w:spacing w:after="0" w:line="240" w:lineRule="auto"/>
              <w:ind w:left="0"/>
              <w:jc w:val="both"/>
              <w:rPr>
                <w:rFonts w:eastAsia="Yu Gothic Light" w:cs="Calibri"/>
                <w:bCs/>
              </w:rPr>
            </w:pPr>
            <w:r>
              <w:rPr>
                <w:rFonts w:eastAsia="Yu Gothic Light" w:cs="Calibri"/>
                <w:bCs/>
              </w:rPr>
              <w:t>Staff Costs</w:t>
            </w:r>
          </w:p>
        </w:tc>
        <w:tc>
          <w:tcPr>
            <w:tcW w:w="1252" w:type="dxa"/>
          </w:tcPr>
          <w:p w14:paraId="7A36E1BD" w14:textId="0727961E" w:rsidR="007A4099" w:rsidRPr="006666F5" w:rsidRDefault="007A4099" w:rsidP="00C618F0">
            <w:pPr>
              <w:pStyle w:val="ListParagraph"/>
              <w:tabs>
                <w:tab w:val="right" w:pos="9639"/>
              </w:tabs>
              <w:spacing w:after="0" w:line="240" w:lineRule="auto"/>
              <w:ind w:left="0"/>
              <w:jc w:val="both"/>
              <w:rPr>
                <w:rFonts w:cs="Calibri"/>
                <w:bCs/>
              </w:rPr>
            </w:pPr>
            <w:r>
              <w:rPr>
                <w:rFonts w:cs="Calibri"/>
                <w:bCs/>
              </w:rPr>
              <w:t xml:space="preserve">£ </w:t>
            </w:r>
            <w:r w:rsidR="00C063E9">
              <w:rPr>
                <w:rFonts w:cs="Calibri"/>
                <w:bCs/>
              </w:rPr>
              <w:t>82.35</w:t>
            </w:r>
          </w:p>
        </w:tc>
      </w:tr>
    </w:tbl>
    <w:p w14:paraId="47F5662E" w14:textId="77777777" w:rsidR="00C47B85" w:rsidRDefault="00C47B85" w:rsidP="00641A6E">
      <w:pPr>
        <w:pStyle w:val="Header"/>
        <w:numPr>
          <w:ilvl w:val="0"/>
          <w:numId w:val="9"/>
        </w:numPr>
        <w:tabs>
          <w:tab w:val="clear" w:pos="4153"/>
          <w:tab w:val="clear" w:pos="8306"/>
          <w:tab w:val="left" w:pos="567"/>
        </w:tabs>
        <w:spacing w:before="240" w:after="120" w:line="240" w:lineRule="auto"/>
        <w:ind w:left="567" w:hanging="567"/>
        <w:jc w:val="both"/>
        <w:rPr>
          <w:rFonts w:cs="Calibri"/>
          <w:sz w:val="24"/>
          <w:szCs w:val="24"/>
        </w:rPr>
      </w:pPr>
      <w:r>
        <w:rPr>
          <w:rFonts w:cs="Calibri"/>
          <w:b/>
          <w:bCs/>
          <w:sz w:val="24"/>
          <w:szCs w:val="24"/>
        </w:rPr>
        <w:t xml:space="preserve">Resolved </w:t>
      </w:r>
      <w:r>
        <w:rPr>
          <w:rFonts w:cs="Calibri"/>
          <w:sz w:val="24"/>
          <w:szCs w:val="24"/>
        </w:rPr>
        <w:t>to approve the following list of payments made by direct debit or standing order since the November meeting:</w:t>
      </w:r>
    </w:p>
    <w:tbl>
      <w:tblPr>
        <w:tblStyle w:val="TableGrid"/>
        <w:tblW w:w="9356" w:type="dxa"/>
        <w:tblInd w:w="562" w:type="dxa"/>
        <w:tblLook w:val="04A0" w:firstRow="1" w:lastRow="0" w:firstColumn="1" w:lastColumn="0" w:noHBand="0" w:noVBand="1"/>
      </w:tblPr>
      <w:tblGrid>
        <w:gridCol w:w="1278"/>
        <w:gridCol w:w="2992"/>
        <w:gridCol w:w="1695"/>
        <w:gridCol w:w="2117"/>
        <w:gridCol w:w="1274"/>
      </w:tblGrid>
      <w:tr w:rsidR="0087167B" w:rsidRPr="006666F5" w14:paraId="036A5C55" w14:textId="77777777" w:rsidTr="00C618F0">
        <w:tc>
          <w:tcPr>
            <w:tcW w:w="1278" w:type="dxa"/>
          </w:tcPr>
          <w:p w14:paraId="436830FB" w14:textId="77777777" w:rsidR="0087167B" w:rsidRPr="006666F5" w:rsidRDefault="0087167B" w:rsidP="00C618F0">
            <w:pPr>
              <w:pStyle w:val="ListParagraph"/>
              <w:tabs>
                <w:tab w:val="right" w:pos="9639"/>
              </w:tabs>
              <w:spacing w:after="0" w:line="240" w:lineRule="auto"/>
              <w:ind w:left="0"/>
              <w:jc w:val="both"/>
              <w:rPr>
                <w:rFonts w:eastAsia="Yu Gothic Light" w:cs="Calibri"/>
                <w:bCs/>
              </w:rPr>
            </w:pPr>
            <w:r w:rsidRPr="006666F5">
              <w:rPr>
                <w:rFonts w:eastAsia="Yu Gothic Light" w:cs="Calibri"/>
                <w:bCs/>
              </w:rPr>
              <w:t>DATE</w:t>
            </w:r>
          </w:p>
        </w:tc>
        <w:tc>
          <w:tcPr>
            <w:tcW w:w="2992" w:type="dxa"/>
            <w:hideMark/>
          </w:tcPr>
          <w:p w14:paraId="0F2BDF75" w14:textId="77777777" w:rsidR="0087167B" w:rsidRPr="006666F5" w:rsidRDefault="0087167B" w:rsidP="00C618F0">
            <w:pPr>
              <w:pStyle w:val="ListParagraph"/>
              <w:tabs>
                <w:tab w:val="right" w:pos="9639"/>
              </w:tabs>
              <w:spacing w:after="0" w:line="240" w:lineRule="auto"/>
              <w:ind w:left="0"/>
              <w:jc w:val="both"/>
              <w:rPr>
                <w:rFonts w:cs="Calibri"/>
                <w:bCs/>
              </w:rPr>
            </w:pPr>
            <w:r w:rsidRPr="006666F5">
              <w:rPr>
                <w:rFonts w:eastAsia="Yu Gothic Light" w:cs="Calibri"/>
                <w:bCs/>
              </w:rPr>
              <w:t>DESCRIPTION</w:t>
            </w:r>
          </w:p>
        </w:tc>
        <w:tc>
          <w:tcPr>
            <w:tcW w:w="1695" w:type="dxa"/>
            <w:hideMark/>
          </w:tcPr>
          <w:p w14:paraId="21284FEA" w14:textId="77777777" w:rsidR="0087167B" w:rsidRPr="006666F5" w:rsidRDefault="0087167B" w:rsidP="00C618F0">
            <w:pPr>
              <w:pStyle w:val="ListParagraph"/>
              <w:tabs>
                <w:tab w:val="right" w:pos="9639"/>
              </w:tabs>
              <w:spacing w:after="0" w:line="240" w:lineRule="auto"/>
              <w:ind w:left="0"/>
              <w:jc w:val="both"/>
              <w:rPr>
                <w:rFonts w:cs="Calibri"/>
                <w:bCs/>
              </w:rPr>
            </w:pPr>
            <w:r w:rsidRPr="006666F5">
              <w:rPr>
                <w:rFonts w:eastAsia="Yu Gothic Light" w:cs="Calibri"/>
                <w:bCs/>
              </w:rPr>
              <w:t>POWER</w:t>
            </w:r>
          </w:p>
        </w:tc>
        <w:tc>
          <w:tcPr>
            <w:tcW w:w="2117" w:type="dxa"/>
            <w:hideMark/>
          </w:tcPr>
          <w:p w14:paraId="228E97A1" w14:textId="77777777" w:rsidR="0087167B" w:rsidRPr="006666F5" w:rsidRDefault="0087167B" w:rsidP="00C618F0">
            <w:pPr>
              <w:pStyle w:val="ListParagraph"/>
              <w:tabs>
                <w:tab w:val="right" w:pos="9639"/>
              </w:tabs>
              <w:spacing w:after="0" w:line="240" w:lineRule="auto"/>
              <w:ind w:left="0"/>
              <w:jc w:val="both"/>
              <w:rPr>
                <w:rFonts w:eastAsia="Yu Gothic Light" w:cs="Calibri"/>
                <w:bCs/>
              </w:rPr>
            </w:pPr>
            <w:r w:rsidRPr="006666F5">
              <w:rPr>
                <w:rFonts w:eastAsia="Yu Gothic Light" w:cs="Calibri"/>
                <w:bCs/>
              </w:rPr>
              <w:t>BUDGET</w:t>
            </w:r>
          </w:p>
        </w:tc>
        <w:tc>
          <w:tcPr>
            <w:tcW w:w="1274" w:type="dxa"/>
            <w:hideMark/>
          </w:tcPr>
          <w:p w14:paraId="535BCA3D" w14:textId="77777777" w:rsidR="0087167B" w:rsidRPr="006666F5" w:rsidRDefault="0087167B" w:rsidP="00C618F0">
            <w:pPr>
              <w:pStyle w:val="ListParagraph"/>
              <w:tabs>
                <w:tab w:val="right" w:pos="9639"/>
              </w:tabs>
              <w:spacing w:after="0" w:line="240" w:lineRule="auto"/>
              <w:ind w:left="0"/>
              <w:jc w:val="both"/>
              <w:rPr>
                <w:rFonts w:cs="Calibri"/>
                <w:bCs/>
              </w:rPr>
            </w:pPr>
            <w:r w:rsidRPr="006666F5">
              <w:rPr>
                <w:rFonts w:cs="Calibri"/>
                <w:bCs/>
              </w:rPr>
              <w:t>AMOUNT</w:t>
            </w:r>
          </w:p>
        </w:tc>
      </w:tr>
      <w:tr w:rsidR="0087167B" w:rsidRPr="006666F5" w14:paraId="403DAC4B" w14:textId="77777777" w:rsidTr="00C618F0">
        <w:tc>
          <w:tcPr>
            <w:tcW w:w="1278" w:type="dxa"/>
          </w:tcPr>
          <w:p w14:paraId="2264D803" w14:textId="6A073B3F" w:rsidR="0087167B" w:rsidRPr="006666F5" w:rsidRDefault="0087167B" w:rsidP="00C618F0">
            <w:pPr>
              <w:pStyle w:val="ListParagraph"/>
              <w:tabs>
                <w:tab w:val="right" w:pos="9639"/>
              </w:tabs>
              <w:spacing w:after="0" w:line="240" w:lineRule="auto"/>
              <w:ind w:left="0"/>
              <w:jc w:val="both"/>
              <w:rPr>
                <w:rFonts w:eastAsia="Yu Gothic Light" w:cs="Calibri"/>
                <w:bCs/>
              </w:rPr>
            </w:pPr>
            <w:r>
              <w:rPr>
                <w:rFonts w:eastAsia="Yu Gothic Light" w:cs="Calibri"/>
                <w:bCs/>
              </w:rPr>
              <w:t>05</w:t>
            </w:r>
            <w:r>
              <w:rPr>
                <w:rFonts w:eastAsia="Yu Gothic Light" w:cs="Calibri"/>
                <w:bCs/>
              </w:rPr>
              <w:t>/</w:t>
            </w:r>
            <w:r>
              <w:rPr>
                <w:rFonts w:eastAsia="Yu Gothic Light" w:cs="Calibri"/>
                <w:bCs/>
              </w:rPr>
              <w:t>11</w:t>
            </w:r>
            <w:r>
              <w:rPr>
                <w:rFonts w:eastAsia="Yu Gothic Light" w:cs="Calibri"/>
                <w:bCs/>
              </w:rPr>
              <w:t>/2021</w:t>
            </w:r>
          </w:p>
        </w:tc>
        <w:tc>
          <w:tcPr>
            <w:tcW w:w="2992" w:type="dxa"/>
          </w:tcPr>
          <w:p w14:paraId="11BFA83C" w14:textId="77777777" w:rsidR="0087167B" w:rsidRPr="006666F5" w:rsidRDefault="0087167B" w:rsidP="00C618F0">
            <w:pPr>
              <w:pStyle w:val="ListParagraph"/>
              <w:tabs>
                <w:tab w:val="right" w:pos="9639"/>
              </w:tabs>
              <w:spacing w:after="0" w:line="240" w:lineRule="auto"/>
              <w:ind w:left="0"/>
              <w:jc w:val="both"/>
              <w:rPr>
                <w:rFonts w:eastAsia="Yu Gothic Light" w:cs="Calibri"/>
                <w:bCs/>
              </w:rPr>
            </w:pPr>
            <w:r>
              <w:rPr>
                <w:rFonts w:eastAsia="Yu Gothic Light" w:cs="Calibri"/>
                <w:bCs/>
              </w:rPr>
              <w:t>Website Hosting</w:t>
            </w:r>
          </w:p>
        </w:tc>
        <w:tc>
          <w:tcPr>
            <w:tcW w:w="1695" w:type="dxa"/>
          </w:tcPr>
          <w:p w14:paraId="00A5C1AB" w14:textId="77777777" w:rsidR="0087167B" w:rsidRPr="006666F5" w:rsidRDefault="0087167B" w:rsidP="00C618F0">
            <w:pPr>
              <w:pStyle w:val="ListParagraph"/>
              <w:tabs>
                <w:tab w:val="right" w:pos="9639"/>
              </w:tabs>
              <w:spacing w:after="0" w:line="240" w:lineRule="auto"/>
              <w:ind w:left="0"/>
              <w:jc w:val="both"/>
              <w:rPr>
                <w:rFonts w:eastAsia="Yu Gothic Light" w:cs="Calibri"/>
                <w:bCs/>
              </w:rPr>
            </w:pPr>
            <w:r>
              <w:rPr>
                <w:rFonts w:eastAsia="Yu Gothic Light" w:cs="Calibri"/>
                <w:bCs/>
              </w:rPr>
              <w:t>LGA 1972 s.142</w:t>
            </w:r>
          </w:p>
        </w:tc>
        <w:tc>
          <w:tcPr>
            <w:tcW w:w="2117" w:type="dxa"/>
          </w:tcPr>
          <w:p w14:paraId="7203759D" w14:textId="77777777" w:rsidR="0087167B" w:rsidRPr="006666F5" w:rsidRDefault="0087167B" w:rsidP="00C618F0">
            <w:pPr>
              <w:pStyle w:val="ListParagraph"/>
              <w:tabs>
                <w:tab w:val="right" w:pos="9639"/>
              </w:tabs>
              <w:spacing w:after="0" w:line="240" w:lineRule="auto"/>
              <w:ind w:left="0"/>
              <w:jc w:val="both"/>
              <w:rPr>
                <w:rFonts w:eastAsia="Yu Gothic Light" w:cs="Calibri"/>
                <w:bCs/>
              </w:rPr>
            </w:pPr>
            <w:r>
              <w:rPr>
                <w:rFonts w:eastAsia="Yu Gothic Light" w:cs="Calibri"/>
                <w:bCs/>
              </w:rPr>
              <w:t>Website &amp; IT</w:t>
            </w:r>
          </w:p>
        </w:tc>
        <w:tc>
          <w:tcPr>
            <w:tcW w:w="1274" w:type="dxa"/>
          </w:tcPr>
          <w:p w14:paraId="09C40698" w14:textId="77777777" w:rsidR="0087167B" w:rsidRPr="006666F5" w:rsidRDefault="0087167B" w:rsidP="00C618F0">
            <w:pPr>
              <w:pStyle w:val="ListParagraph"/>
              <w:tabs>
                <w:tab w:val="right" w:pos="9639"/>
              </w:tabs>
              <w:spacing w:after="0" w:line="240" w:lineRule="auto"/>
              <w:ind w:left="0"/>
              <w:jc w:val="both"/>
              <w:rPr>
                <w:rFonts w:cs="Calibri"/>
                <w:bCs/>
              </w:rPr>
            </w:pPr>
            <w:r>
              <w:rPr>
                <w:rFonts w:cs="Calibri"/>
                <w:bCs/>
              </w:rPr>
              <w:t>£     7.20</w:t>
            </w:r>
          </w:p>
        </w:tc>
      </w:tr>
      <w:tr w:rsidR="0087167B" w:rsidRPr="006666F5" w14:paraId="1B47290B" w14:textId="77777777" w:rsidTr="00C618F0">
        <w:tc>
          <w:tcPr>
            <w:tcW w:w="1278" w:type="dxa"/>
          </w:tcPr>
          <w:p w14:paraId="19078022" w14:textId="428C7D58" w:rsidR="0087167B" w:rsidRPr="006666F5" w:rsidRDefault="0087167B" w:rsidP="00C618F0">
            <w:pPr>
              <w:pStyle w:val="ListParagraph"/>
              <w:tabs>
                <w:tab w:val="right" w:pos="9639"/>
              </w:tabs>
              <w:spacing w:after="0" w:line="240" w:lineRule="auto"/>
              <w:ind w:left="0"/>
              <w:jc w:val="both"/>
              <w:rPr>
                <w:rFonts w:eastAsia="Yu Gothic Light" w:cs="Calibri"/>
                <w:bCs/>
              </w:rPr>
            </w:pPr>
            <w:r>
              <w:rPr>
                <w:rFonts w:eastAsia="Yu Gothic Light" w:cs="Calibri"/>
                <w:bCs/>
              </w:rPr>
              <w:t>2</w:t>
            </w:r>
            <w:r>
              <w:rPr>
                <w:rFonts w:eastAsia="Yu Gothic Light" w:cs="Calibri"/>
                <w:bCs/>
              </w:rPr>
              <w:t>5</w:t>
            </w:r>
            <w:r>
              <w:rPr>
                <w:rFonts w:eastAsia="Yu Gothic Light" w:cs="Calibri"/>
                <w:bCs/>
              </w:rPr>
              <w:t>/</w:t>
            </w:r>
            <w:r>
              <w:rPr>
                <w:rFonts w:eastAsia="Yu Gothic Light" w:cs="Calibri"/>
                <w:bCs/>
              </w:rPr>
              <w:t>11</w:t>
            </w:r>
            <w:r>
              <w:rPr>
                <w:rFonts w:eastAsia="Yu Gothic Light" w:cs="Calibri"/>
                <w:bCs/>
              </w:rPr>
              <w:t>/2021</w:t>
            </w:r>
          </w:p>
        </w:tc>
        <w:tc>
          <w:tcPr>
            <w:tcW w:w="2992" w:type="dxa"/>
          </w:tcPr>
          <w:p w14:paraId="4FCB4562" w14:textId="77777777" w:rsidR="0087167B" w:rsidRPr="006666F5" w:rsidRDefault="0087167B" w:rsidP="00C618F0">
            <w:pPr>
              <w:pStyle w:val="ListParagraph"/>
              <w:tabs>
                <w:tab w:val="right" w:pos="9639"/>
              </w:tabs>
              <w:spacing w:after="0" w:line="240" w:lineRule="auto"/>
              <w:ind w:left="0"/>
              <w:jc w:val="both"/>
              <w:rPr>
                <w:rFonts w:eastAsia="Yu Gothic Light" w:cs="Calibri"/>
                <w:bCs/>
              </w:rPr>
            </w:pPr>
            <w:r>
              <w:rPr>
                <w:rFonts w:eastAsia="Yu Gothic Light" w:cs="Calibri"/>
                <w:bCs/>
              </w:rPr>
              <w:t>Clerk’s Salary</w:t>
            </w:r>
          </w:p>
        </w:tc>
        <w:tc>
          <w:tcPr>
            <w:tcW w:w="1695" w:type="dxa"/>
          </w:tcPr>
          <w:p w14:paraId="4431A0CF" w14:textId="77777777" w:rsidR="0087167B" w:rsidRPr="006666F5" w:rsidRDefault="0087167B" w:rsidP="00C618F0">
            <w:pPr>
              <w:pStyle w:val="ListParagraph"/>
              <w:tabs>
                <w:tab w:val="right" w:pos="9639"/>
              </w:tabs>
              <w:spacing w:after="0" w:line="240" w:lineRule="auto"/>
              <w:ind w:left="0"/>
              <w:jc w:val="both"/>
              <w:rPr>
                <w:rFonts w:eastAsia="Yu Gothic Light" w:cs="Calibri"/>
                <w:bCs/>
              </w:rPr>
            </w:pPr>
            <w:r>
              <w:rPr>
                <w:rFonts w:eastAsia="Yu Gothic Light" w:cs="Calibri"/>
                <w:bCs/>
              </w:rPr>
              <w:t>LGA 1972 s.112</w:t>
            </w:r>
          </w:p>
        </w:tc>
        <w:tc>
          <w:tcPr>
            <w:tcW w:w="2117" w:type="dxa"/>
          </w:tcPr>
          <w:p w14:paraId="3EF307BB" w14:textId="77777777" w:rsidR="0087167B" w:rsidRPr="006666F5" w:rsidRDefault="0087167B" w:rsidP="00C618F0">
            <w:pPr>
              <w:pStyle w:val="ListParagraph"/>
              <w:tabs>
                <w:tab w:val="right" w:pos="9639"/>
              </w:tabs>
              <w:spacing w:after="0" w:line="240" w:lineRule="auto"/>
              <w:ind w:left="0"/>
              <w:jc w:val="both"/>
              <w:rPr>
                <w:rFonts w:eastAsia="Yu Gothic Light" w:cs="Calibri"/>
                <w:bCs/>
              </w:rPr>
            </w:pPr>
            <w:r>
              <w:rPr>
                <w:rFonts w:eastAsia="Yu Gothic Light" w:cs="Calibri"/>
                <w:bCs/>
              </w:rPr>
              <w:t>Staff Costs</w:t>
            </w:r>
          </w:p>
        </w:tc>
        <w:tc>
          <w:tcPr>
            <w:tcW w:w="1274" w:type="dxa"/>
          </w:tcPr>
          <w:p w14:paraId="0C7C654E" w14:textId="77777777" w:rsidR="0087167B" w:rsidRPr="006666F5" w:rsidRDefault="0087167B" w:rsidP="00C618F0">
            <w:pPr>
              <w:pStyle w:val="ListParagraph"/>
              <w:tabs>
                <w:tab w:val="right" w:pos="9639"/>
              </w:tabs>
              <w:spacing w:after="0" w:line="240" w:lineRule="auto"/>
              <w:ind w:left="0"/>
              <w:jc w:val="both"/>
              <w:rPr>
                <w:rFonts w:cs="Calibri"/>
                <w:bCs/>
              </w:rPr>
            </w:pPr>
            <w:r>
              <w:rPr>
                <w:rFonts w:cs="Calibri"/>
                <w:bCs/>
              </w:rPr>
              <w:t>£ 213.00</w:t>
            </w:r>
          </w:p>
        </w:tc>
      </w:tr>
      <w:tr w:rsidR="0087167B" w:rsidRPr="006666F5" w14:paraId="769FBA42" w14:textId="77777777" w:rsidTr="00C618F0">
        <w:tc>
          <w:tcPr>
            <w:tcW w:w="1278" w:type="dxa"/>
          </w:tcPr>
          <w:p w14:paraId="13FE5E52" w14:textId="09FBFE7E" w:rsidR="0087167B" w:rsidRDefault="0087167B" w:rsidP="00C618F0">
            <w:pPr>
              <w:pStyle w:val="ListParagraph"/>
              <w:tabs>
                <w:tab w:val="right" w:pos="9639"/>
              </w:tabs>
              <w:spacing w:after="0" w:line="240" w:lineRule="auto"/>
              <w:ind w:left="0"/>
              <w:jc w:val="both"/>
              <w:rPr>
                <w:rFonts w:eastAsia="Yu Gothic Light" w:cs="Calibri"/>
                <w:bCs/>
              </w:rPr>
            </w:pPr>
            <w:r>
              <w:rPr>
                <w:rFonts w:eastAsia="Yu Gothic Light" w:cs="Calibri"/>
                <w:bCs/>
              </w:rPr>
              <w:t>05/1</w:t>
            </w:r>
            <w:r>
              <w:rPr>
                <w:rFonts w:eastAsia="Yu Gothic Light" w:cs="Calibri"/>
                <w:bCs/>
              </w:rPr>
              <w:t>2</w:t>
            </w:r>
            <w:r>
              <w:rPr>
                <w:rFonts w:eastAsia="Yu Gothic Light" w:cs="Calibri"/>
                <w:bCs/>
              </w:rPr>
              <w:t>/2021</w:t>
            </w:r>
          </w:p>
        </w:tc>
        <w:tc>
          <w:tcPr>
            <w:tcW w:w="2992" w:type="dxa"/>
          </w:tcPr>
          <w:p w14:paraId="207522AB" w14:textId="77777777" w:rsidR="0087167B" w:rsidRDefault="0087167B" w:rsidP="00C618F0">
            <w:pPr>
              <w:pStyle w:val="ListParagraph"/>
              <w:tabs>
                <w:tab w:val="right" w:pos="9639"/>
              </w:tabs>
              <w:spacing w:after="0" w:line="240" w:lineRule="auto"/>
              <w:ind w:left="0"/>
              <w:jc w:val="both"/>
              <w:rPr>
                <w:rFonts w:eastAsia="Yu Gothic Light" w:cs="Calibri"/>
                <w:bCs/>
              </w:rPr>
            </w:pPr>
            <w:r>
              <w:rPr>
                <w:rFonts w:eastAsia="Yu Gothic Light" w:cs="Calibri"/>
                <w:bCs/>
              </w:rPr>
              <w:t>Website Hosting</w:t>
            </w:r>
          </w:p>
        </w:tc>
        <w:tc>
          <w:tcPr>
            <w:tcW w:w="1695" w:type="dxa"/>
          </w:tcPr>
          <w:p w14:paraId="48BFBA69" w14:textId="77777777" w:rsidR="0087167B" w:rsidRDefault="0087167B" w:rsidP="00C618F0">
            <w:pPr>
              <w:pStyle w:val="ListParagraph"/>
              <w:tabs>
                <w:tab w:val="right" w:pos="9639"/>
              </w:tabs>
              <w:spacing w:after="0" w:line="240" w:lineRule="auto"/>
              <w:ind w:left="0"/>
              <w:jc w:val="both"/>
              <w:rPr>
                <w:rFonts w:eastAsia="Yu Gothic Light" w:cs="Calibri"/>
                <w:bCs/>
              </w:rPr>
            </w:pPr>
            <w:r>
              <w:rPr>
                <w:rFonts w:eastAsia="Yu Gothic Light" w:cs="Calibri"/>
                <w:bCs/>
              </w:rPr>
              <w:t>LGA 1972 s.142</w:t>
            </w:r>
          </w:p>
        </w:tc>
        <w:tc>
          <w:tcPr>
            <w:tcW w:w="2117" w:type="dxa"/>
          </w:tcPr>
          <w:p w14:paraId="7E5F2223" w14:textId="77777777" w:rsidR="0087167B" w:rsidRDefault="0087167B" w:rsidP="00C618F0">
            <w:pPr>
              <w:pStyle w:val="ListParagraph"/>
              <w:tabs>
                <w:tab w:val="right" w:pos="9639"/>
              </w:tabs>
              <w:spacing w:after="0" w:line="240" w:lineRule="auto"/>
              <w:ind w:left="0"/>
              <w:jc w:val="both"/>
              <w:rPr>
                <w:rFonts w:eastAsia="Yu Gothic Light" w:cs="Calibri"/>
                <w:bCs/>
              </w:rPr>
            </w:pPr>
            <w:r>
              <w:rPr>
                <w:rFonts w:eastAsia="Yu Gothic Light" w:cs="Calibri"/>
                <w:bCs/>
              </w:rPr>
              <w:t>Website &amp; IT</w:t>
            </w:r>
          </w:p>
        </w:tc>
        <w:tc>
          <w:tcPr>
            <w:tcW w:w="1274" w:type="dxa"/>
          </w:tcPr>
          <w:p w14:paraId="22AD8A4F" w14:textId="77777777" w:rsidR="0087167B" w:rsidRDefault="0087167B" w:rsidP="00C618F0">
            <w:pPr>
              <w:pStyle w:val="ListParagraph"/>
              <w:tabs>
                <w:tab w:val="right" w:pos="9639"/>
              </w:tabs>
              <w:spacing w:after="0" w:line="240" w:lineRule="auto"/>
              <w:ind w:left="0"/>
              <w:jc w:val="both"/>
              <w:rPr>
                <w:rFonts w:cs="Calibri"/>
                <w:bCs/>
              </w:rPr>
            </w:pPr>
            <w:r>
              <w:rPr>
                <w:rFonts w:cs="Calibri"/>
                <w:bCs/>
              </w:rPr>
              <w:t>£     7.20</w:t>
            </w:r>
          </w:p>
        </w:tc>
      </w:tr>
      <w:tr w:rsidR="0087167B" w:rsidRPr="006666F5" w14:paraId="3D2F346B" w14:textId="77777777" w:rsidTr="00C618F0">
        <w:tc>
          <w:tcPr>
            <w:tcW w:w="1278" w:type="dxa"/>
          </w:tcPr>
          <w:p w14:paraId="68B973B4" w14:textId="5E66C9FE" w:rsidR="0087167B" w:rsidRDefault="0087167B" w:rsidP="00C618F0">
            <w:pPr>
              <w:pStyle w:val="ListParagraph"/>
              <w:tabs>
                <w:tab w:val="right" w:pos="9639"/>
              </w:tabs>
              <w:spacing w:after="0" w:line="240" w:lineRule="auto"/>
              <w:ind w:left="0"/>
              <w:jc w:val="both"/>
              <w:rPr>
                <w:rFonts w:eastAsia="Yu Gothic Light" w:cs="Calibri"/>
                <w:bCs/>
              </w:rPr>
            </w:pPr>
            <w:r>
              <w:rPr>
                <w:rFonts w:eastAsia="Yu Gothic Light" w:cs="Calibri"/>
                <w:bCs/>
              </w:rPr>
              <w:t>2</w:t>
            </w:r>
            <w:r>
              <w:rPr>
                <w:rFonts w:eastAsia="Yu Gothic Light" w:cs="Calibri"/>
                <w:bCs/>
              </w:rPr>
              <w:t>5</w:t>
            </w:r>
            <w:r>
              <w:rPr>
                <w:rFonts w:eastAsia="Yu Gothic Light" w:cs="Calibri"/>
                <w:bCs/>
              </w:rPr>
              <w:t>/1</w:t>
            </w:r>
            <w:r>
              <w:rPr>
                <w:rFonts w:eastAsia="Yu Gothic Light" w:cs="Calibri"/>
                <w:bCs/>
              </w:rPr>
              <w:t>2</w:t>
            </w:r>
            <w:r>
              <w:rPr>
                <w:rFonts w:eastAsia="Yu Gothic Light" w:cs="Calibri"/>
                <w:bCs/>
              </w:rPr>
              <w:t>/2021</w:t>
            </w:r>
          </w:p>
        </w:tc>
        <w:tc>
          <w:tcPr>
            <w:tcW w:w="2992" w:type="dxa"/>
          </w:tcPr>
          <w:p w14:paraId="2D98B8CD" w14:textId="77777777" w:rsidR="0087167B" w:rsidRDefault="0087167B" w:rsidP="00C618F0">
            <w:pPr>
              <w:pStyle w:val="ListParagraph"/>
              <w:tabs>
                <w:tab w:val="right" w:pos="9639"/>
              </w:tabs>
              <w:spacing w:after="0" w:line="240" w:lineRule="auto"/>
              <w:ind w:left="0"/>
              <w:jc w:val="both"/>
              <w:rPr>
                <w:rFonts w:eastAsia="Yu Gothic Light" w:cs="Calibri"/>
                <w:bCs/>
              </w:rPr>
            </w:pPr>
            <w:r>
              <w:rPr>
                <w:rFonts w:eastAsia="Yu Gothic Light" w:cs="Calibri"/>
                <w:bCs/>
              </w:rPr>
              <w:t>Clerk’s Salary</w:t>
            </w:r>
          </w:p>
        </w:tc>
        <w:tc>
          <w:tcPr>
            <w:tcW w:w="1695" w:type="dxa"/>
          </w:tcPr>
          <w:p w14:paraId="56F66657" w14:textId="77777777" w:rsidR="0087167B" w:rsidRDefault="0087167B" w:rsidP="00C618F0">
            <w:pPr>
              <w:pStyle w:val="ListParagraph"/>
              <w:tabs>
                <w:tab w:val="right" w:pos="9639"/>
              </w:tabs>
              <w:spacing w:after="0" w:line="240" w:lineRule="auto"/>
              <w:ind w:left="0"/>
              <w:jc w:val="both"/>
              <w:rPr>
                <w:rFonts w:eastAsia="Yu Gothic Light" w:cs="Calibri"/>
                <w:bCs/>
              </w:rPr>
            </w:pPr>
            <w:r>
              <w:rPr>
                <w:rFonts w:eastAsia="Yu Gothic Light" w:cs="Calibri"/>
                <w:bCs/>
              </w:rPr>
              <w:t>LGA 1972 s.142</w:t>
            </w:r>
          </w:p>
        </w:tc>
        <w:tc>
          <w:tcPr>
            <w:tcW w:w="2117" w:type="dxa"/>
          </w:tcPr>
          <w:p w14:paraId="45C0F797" w14:textId="77777777" w:rsidR="0087167B" w:rsidRDefault="0087167B" w:rsidP="00C618F0">
            <w:pPr>
              <w:pStyle w:val="ListParagraph"/>
              <w:tabs>
                <w:tab w:val="right" w:pos="9639"/>
              </w:tabs>
              <w:spacing w:after="0" w:line="240" w:lineRule="auto"/>
              <w:ind w:left="0"/>
              <w:jc w:val="both"/>
              <w:rPr>
                <w:rFonts w:eastAsia="Yu Gothic Light" w:cs="Calibri"/>
                <w:bCs/>
              </w:rPr>
            </w:pPr>
            <w:r>
              <w:rPr>
                <w:rFonts w:eastAsia="Yu Gothic Light" w:cs="Calibri"/>
                <w:bCs/>
              </w:rPr>
              <w:t>Staff Costs</w:t>
            </w:r>
          </w:p>
        </w:tc>
        <w:tc>
          <w:tcPr>
            <w:tcW w:w="1274" w:type="dxa"/>
          </w:tcPr>
          <w:p w14:paraId="16E7297C" w14:textId="77777777" w:rsidR="0087167B" w:rsidRDefault="0087167B" w:rsidP="00C618F0">
            <w:pPr>
              <w:pStyle w:val="ListParagraph"/>
              <w:tabs>
                <w:tab w:val="right" w:pos="9639"/>
              </w:tabs>
              <w:spacing w:after="0" w:line="240" w:lineRule="auto"/>
              <w:ind w:left="0"/>
              <w:jc w:val="both"/>
              <w:rPr>
                <w:rFonts w:cs="Calibri"/>
                <w:bCs/>
              </w:rPr>
            </w:pPr>
            <w:r>
              <w:rPr>
                <w:rFonts w:cs="Calibri"/>
                <w:bCs/>
              </w:rPr>
              <w:t>£ 213.00</w:t>
            </w:r>
          </w:p>
        </w:tc>
      </w:tr>
    </w:tbl>
    <w:p w14:paraId="2A2CCC6C" w14:textId="3C02AD74" w:rsidR="009A4294" w:rsidRDefault="00221C88" w:rsidP="009A4294">
      <w:pPr>
        <w:pStyle w:val="Header"/>
        <w:tabs>
          <w:tab w:val="clear" w:pos="4153"/>
          <w:tab w:val="clear" w:pos="8306"/>
          <w:tab w:val="left" w:pos="567"/>
        </w:tabs>
        <w:spacing w:before="120" w:after="0" w:line="240" w:lineRule="auto"/>
        <w:jc w:val="both"/>
        <w:rPr>
          <w:rFonts w:cs="Calibri"/>
          <w:b/>
          <w:bCs/>
          <w:sz w:val="24"/>
          <w:szCs w:val="24"/>
        </w:rPr>
      </w:pPr>
      <w:r>
        <w:rPr>
          <w:rFonts w:cs="Calibri"/>
          <w:b/>
          <w:bCs/>
          <w:sz w:val="24"/>
          <w:szCs w:val="24"/>
        </w:rPr>
        <w:t>W</w:t>
      </w:r>
      <w:r w:rsidR="009A4294">
        <w:rPr>
          <w:rFonts w:cs="Calibri"/>
          <w:b/>
          <w:bCs/>
          <w:sz w:val="24"/>
          <w:szCs w:val="24"/>
        </w:rPr>
        <w:t>ebsite</w:t>
      </w:r>
    </w:p>
    <w:p w14:paraId="019C0400" w14:textId="77777777" w:rsidR="00B32101" w:rsidRDefault="00B91EC5" w:rsidP="009A4294">
      <w:pPr>
        <w:pStyle w:val="Header"/>
        <w:numPr>
          <w:ilvl w:val="0"/>
          <w:numId w:val="9"/>
        </w:numPr>
        <w:tabs>
          <w:tab w:val="clear" w:pos="4153"/>
          <w:tab w:val="clear" w:pos="8306"/>
        </w:tabs>
        <w:spacing w:before="120" w:after="0" w:line="240" w:lineRule="auto"/>
        <w:ind w:left="567" w:hanging="567"/>
        <w:jc w:val="both"/>
        <w:rPr>
          <w:rFonts w:cs="Calibri"/>
          <w:sz w:val="24"/>
          <w:szCs w:val="24"/>
        </w:rPr>
      </w:pPr>
      <w:r>
        <w:rPr>
          <w:rFonts w:cs="Calibri"/>
          <w:sz w:val="24"/>
          <w:szCs w:val="24"/>
        </w:rPr>
        <w:t xml:space="preserve">The Clerk advised council that the website had been updated </w:t>
      </w:r>
      <w:r w:rsidR="00B32101">
        <w:rPr>
          <w:rFonts w:cs="Calibri"/>
          <w:sz w:val="24"/>
          <w:szCs w:val="24"/>
        </w:rPr>
        <w:t>in line</w:t>
      </w:r>
      <w:r>
        <w:rPr>
          <w:rFonts w:cs="Calibri"/>
          <w:sz w:val="24"/>
          <w:szCs w:val="24"/>
        </w:rPr>
        <w:t xml:space="preserve"> with WCAG 2.1 </w:t>
      </w:r>
      <w:r w:rsidR="00E83E92">
        <w:rPr>
          <w:rFonts w:cs="Calibri"/>
          <w:sz w:val="24"/>
          <w:szCs w:val="24"/>
        </w:rPr>
        <w:t xml:space="preserve">AA </w:t>
      </w:r>
      <w:r>
        <w:rPr>
          <w:rFonts w:cs="Calibri"/>
          <w:sz w:val="24"/>
          <w:szCs w:val="24"/>
        </w:rPr>
        <w:t>accessibility guidelines</w:t>
      </w:r>
      <w:r w:rsidR="00DF1F6C">
        <w:rPr>
          <w:rFonts w:cs="Calibri"/>
          <w:sz w:val="24"/>
          <w:szCs w:val="24"/>
        </w:rPr>
        <w:t xml:space="preserve"> and was now sufficiently compliant. </w:t>
      </w:r>
    </w:p>
    <w:p w14:paraId="5E7BB392" w14:textId="77777777" w:rsidR="00B32101" w:rsidRDefault="00B32101" w:rsidP="001B7962">
      <w:pPr>
        <w:pStyle w:val="Header"/>
        <w:tabs>
          <w:tab w:val="clear" w:pos="4153"/>
          <w:tab w:val="clear" w:pos="8306"/>
        </w:tabs>
        <w:spacing w:before="120" w:after="0" w:line="240" w:lineRule="auto"/>
        <w:ind w:left="567"/>
        <w:jc w:val="both"/>
        <w:rPr>
          <w:rFonts w:cs="Calibri"/>
          <w:sz w:val="24"/>
          <w:szCs w:val="24"/>
        </w:rPr>
      </w:pPr>
      <w:r>
        <w:rPr>
          <w:rFonts w:cs="Calibri"/>
          <w:sz w:val="24"/>
          <w:szCs w:val="24"/>
        </w:rPr>
        <w:t xml:space="preserve">Members were advised that the email mailbox was approaching the 2GB storage limit. </w:t>
      </w:r>
    </w:p>
    <w:p w14:paraId="061F8059" w14:textId="4AFC68B3" w:rsidR="001B7962" w:rsidRDefault="00B32101" w:rsidP="001B7962">
      <w:pPr>
        <w:pStyle w:val="Header"/>
        <w:tabs>
          <w:tab w:val="clear" w:pos="4153"/>
          <w:tab w:val="clear" w:pos="8306"/>
        </w:tabs>
        <w:spacing w:before="120" w:after="0" w:line="240" w:lineRule="auto"/>
        <w:ind w:left="567"/>
        <w:jc w:val="both"/>
        <w:rPr>
          <w:rFonts w:cs="Calibri"/>
          <w:sz w:val="24"/>
          <w:szCs w:val="24"/>
        </w:rPr>
      </w:pPr>
      <w:r>
        <w:rPr>
          <w:rFonts w:cs="Calibri"/>
          <w:b/>
          <w:bCs/>
          <w:sz w:val="24"/>
          <w:szCs w:val="24"/>
        </w:rPr>
        <w:t>Act</w:t>
      </w:r>
      <w:r w:rsidR="001B7962">
        <w:rPr>
          <w:rFonts w:cs="Calibri"/>
          <w:b/>
          <w:bCs/>
          <w:sz w:val="24"/>
          <w:szCs w:val="24"/>
        </w:rPr>
        <w:t xml:space="preserve">ion: </w:t>
      </w:r>
      <w:r w:rsidR="006E7E9C" w:rsidRPr="00924E8D">
        <w:rPr>
          <w:rFonts w:cs="Calibri"/>
          <w:sz w:val="24"/>
          <w:szCs w:val="24"/>
        </w:rPr>
        <w:t>Clerk to look at alternative email hosting options.</w:t>
      </w:r>
    </w:p>
    <w:p w14:paraId="231CB0BB" w14:textId="77777777" w:rsidR="009A4294" w:rsidRDefault="009A4294" w:rsidP="009A4294">
      <w:pPr>
        <w:pStyle w:val="Header"/>
        <w:tabs>
          <w:tab w:val="clear" w:pos="4153"/>
          <w:tab w:val="clear" w:pos="8306"/>
          <w:tab w:val="left" w:pos="567"/>
        </w:tabs>
        <w:spacing w:before="120" w:after="0" w:line="240" w:lineRule="auto"/>
        <w:jc w:val="both"/>
        <w:rPr>
          <w:rFonts w:cs="Calibri"/>
          <w:b/>
          <w:bCs/>
          <w:sz w:val="24"/>
          <w:szCs w:val="24"/>
        </w:rPr>
      </w:pPr>
      <w:r>
        <w:rPr>
          <w:rFonts w:cs="Calibri"/>
          <w:b/>
          <w:bCs/>
          <w:sz w:val="24"/>
          <w:szCs w:val="24"/>
        </w:rPr>
        <w:t>Staff Matters</w:t>
      </w:r>
    </w:p>
    <w:p w14:paraId="1EB4AEBB" w14:textId="69EA4236" w:rsidR="009A4294" w:rsidRDefault="00924E8D" w:rsidP="009A4294">
      <w:pPr>
        <w:pStyle w:val="Header"/>
        <w:numPr>
          <w:ilvl w:val="0"/>
          <w:numId w:val="9"/>
        </w:numPr>
        <w:tabs>
          <w:tab w:val="clear" w:pos="4153"/>
          <w:tab w:val="clear" w:pos="8306"/>
        </w:tabs>
        <w:spacing w:before="120" w:after="0" w:line="240" w:lineRule="auto"/>
        <w:ind w:left="567" w:hanging="567"/>
        <w:jc w:val="both"/>
        <w:rPr>
          <w:rFonts w:cs="Calibri"/>
          <w:sz w:val="24"/>
          <w:szCs w:val="24"/>
        </w:rPr>
      </w:pPr>
      <w:r>
        <w:rPr>
          <w:rFonts w:cs="Calibri"/>
          <w:sz w:val="24"/>
          <w:szCs w:val="24"/>
        </w:rPr>
        <w:t>Members noted the r</w:t>
      </w:r>
      <w:r w:rsidR="009A4294">
        <w:rPr>
          <w:rFonts w:cs="Calibri"/>
          <w:sz w:val="24"/>
          <w:szCs w:val="24"/>
        </w:rPr>
        <w:t xml:space="preserve">esignation of the Clerk effective 28 February 2022 </w:t>
      </w:r>
      <w:r w:rsidR="00243222">
        <w:rPr>
          <w:rFonts w:cs="Calibri"/>
          <w:sz w:val="24"/>
          <w:szCs w:val="24"/>
        </w:rPr>
        <w:t xml:space="preserve">due to an offer of </w:t>
      </w:r>
      <w:r w:rsidR="00257A1A">
        <w:rPr>
          <w:rFonts w:cs="Calibri"/>
          <w:sz w:val="24"/>
          <w:szCs w:val="24"/>
        </w:rPr>
        <w:t>full-time</w:t>
      </w:r>
      <w:r w:rsidR="00243222">
        <w:rPr>
          <w:rFonts w:cs="Calibri"/>
          <w:sz w:val="24"/>
          <w:szCs w:val="24"/>
        </w:rPr>
        <w:t xml:space="preserve"> employment. </w:t>
      </w:r>
      <w:r w:rsidR="00257A1A">
        <w:rPr>
          <w:rFonts w:cs="Calibri"/>
          <w:sz w:val="24"/>
          <w:szCs w:val="24"/>
        </w:rPr>
        <w:t xml:space="preserve">Recruitment arrangements were ratified including advertising of the vacancy in the Chimes and </w:t>
      </w:r>
      <w:proofErr w:type="spellStart"/>
      <w:r w:rsidR="00257A1A">
        <w:rPr>
          <w:rFonts w:cs="Calibri"/>
          <w:sz w:val="24"/>
          <w:szCs w:val="24"/>
        </w:rPr>
        <w:t>Windcross</w:t>
      </w:r>
      <w:proofErr w:type="spellEnd"/>
      <w:r w:rsidR="00257A1A">
        <w:rPr>
          <w:rFonts w:cs="Calibri"/>
          <w:sz w:val="24"/>
          <w:szCs w:val="24"/>
        </w:rPr>
        <w:t xml:space="preserve"> magazines. </w:t>
      </w:r>
    </w:p>
    <w:p w14:paraId="762F0879" w14:textId="247BF007" w:rsidR="006E7E9C" w:rsidRPr="00383C80" w:rsidRDefault="00F14548" w:rsidP="00383C80">
      <w:pPr>
        <w:pStyle w:val="Header"/>
        <w:numPr>
          <w:ilvl w:val="0"/>
          <w:numId w:val="9"/>
        </w:numPr>
        <w:tabs>
          <w:tab w:val="clear" w:pos="4153"/>
          <w:tab w:val="clear" w:pos="8306"/>
        </w:tabs>
        <w:spacing w:before="120" w:after="0" w:line="240" w:lineRule="auto"/>
        <w:ind w:left="567" w:hanging="567"/>
        <w:jc w:val="both"/>
        <w:rPr>
          <w:rFonts w:cs="Calibri"/>
          <w:sz w:val="24"/>
          <w:szCs w:val="24"/>
        </w:rPr>
      </w:pPr>
      <w:r>
        <w:rPr>
          <w:rFonts w:cs="Calibri"/>
          <w:b/>
          <w:bCs/>
          <w:sz w:val="24"/>
          <w:szCs w:val="24"/>
        </w:rPr>
        <w:lastRenderedPageBreak/>
        <w:t xml:space="preserve">Resolved </w:t>
      </w:r>
      <w:r>
        <w:rPr>
          <w:rFonts w:cs="Calibri"/>
          <w:sz w:val="24"/>
          <w:szCs w:val="24"/>
        </w:rPr>
        <w:t xml:space="preserve">to </w:t>
      </w:r>
      <w:r w:rsidR="00257A1A">
        <w:rPr>
          <w:rFonts w:cs="Calibri"/>
          <w:sz w:val="24"/>
          <w:szCs w:val="24"/>
        </w:rPr>
        <w:t>appoint</w:t>
      </w:r>
      <w:r>
        <w:rPr>
          <w:rFonts w:cs="Calibri"/>
          <w:sz w:val="24"/>
          <w:szCs w:val="24"/>
        </w:rPr>
        <w:t xml:space="preserve"> Cllr Warwick and Cllr Clough to an interview panel</w:t>
      </w:r>
      <w:r w:rsidR="00383C80">
        <w:rPr>
          <w:rFonts w:cs="Calibri"/>
          <w:sz w:val="24"/>
          <w:szCs w:val="24"/>
        </w:rPr>
        <w:t xml:space="preserve">, together with the outgoing Clerk, </w:t>
      </w:r>
      <w:r w:rsidR="00DA0874">
        <w:rPr>
          <w:rFonts w:cs="Calibri"/>
          <w:sz w:val="24"/>
          <w:szCs w:val="24"/>
        </w:rPr>
        <w:t>with interviews to be conducted during th</w:t>
      </w:r>
      <w:r>
        <w:rPr>
          <w:rFonts w:cs="Calibri"/>
          <w:sz w:val="24"/>
          <w:szCs w:val="24"/>
        </w:rPr>
        <w:t xml:space="preserve">e week commencing 21 February 2022. </w:t>
      </w:r>
    </w:p>
    <w:p w14:paraId="5A9E738D" w14:textId="77777777" w:rsidR="009A4294" w:rsidRPr="006666F5" w:rsidRDefault="009A4294" w:rsidP="009A4294">
      <w:pPr>
        <w:pStyle w:val="Header"/>
        <w:tabs>
          <w:tab w:val="clear" w:pos="4153"/>
          <w:tab w:val="clear" w:pos="8306"/>
          <w:tab w:val="left" w:pos="567"/>
        </w:tabs>
        <w:spacing w:before="120" w:after="0" w:line="240" w:lineRule="auto"/>
        <w:rPr>
          <w:rFonts w:cs="Calibri"/>
          <w:b/>
          <w:bCs/>
          <w:sz w:val="24"/>
          <w:szCs w:val="24"/>
        </w:rPr>
      </w:pPr>
      <w:r w:rsidRPr="006666F5">
        <w:rPr>
          <w:rFonts w:cs="Calibri"/>
          <w:b/>
          <w:bCs/>
          <w:sz w:val="24"/>
          <w:szCs w:val="24"/>
        </w:rPr>
        <w:t>General</w:t>
      </w:r>
    </w:p>
    <w:p w14:paraId="0BC3D10D" w14:textId="2566CED8" w:rsidR="009A4294" w:rsidRDefault="00383C80" w:rsidP="009A4294">
      <w:pPr>
        <w:pStyle w:val="Header"/>
        <w:numPr>
          <w:ilvl w:val="0"/>
          <w:numId w:val="9"/>
        </w:numPr>
        <w:tabs>
          <w:tab w:val="clear" w:pos="4153"/>
          <w:tab w:val="clear" w:pos="8306"/>
        </w:tabs>
        <w:spacing w:before="120" w:after="0" w:line="240" w:lineRule="auto"/>
        <w:ind w:left="567" w:hanging="567"/>
        <w:rPr>
          <w:rFonts w:cs="Calibri"/>
          <w:sz w:val="24"/>
          <w:szCs w:val="24"/>
        </w:rPr>
      </w:pPr>
      <w:r>
        <w:rPr>
          <w:rFonts w:cs="Calibri"/>
          <w:sz w:val="24"/>
          <w:szCs w:val="24"/>
        </w:rPr>
        <w:t>I</w:t>
      </w:r>
      <w:r w:rsidR="009A4294" w:rsidRPr="006666F5">
        <w:rPr>
          <w:rFonts w:cs="Calibri"/>
          <w:sz w:val="24"/>
          <w:szCs w:val="24"/>
        </w:rPr>
        <w:t xml:space="preserve">tems for the </w:t>
      </w:r>
      <w:r w:rsidR="009A4294">
        <w:rPr>
          <w:rFonts w:cs="Calibri"/>
          <w:sz w:val="24"/>
          <w:szCs w:val="24"/>
        </w:rPr>
        <w:t>March</w:t>
      </w:r>
      <w:r w:rsidR="009A4294" w:rsidRPr="006666F5">
        <w:rPr>
          <w:rFonts w:cs="Calibri"/>
          <w:sz w:val="24"/>
          <w:szCs w:val="24"/>
        </w:rPr>
        <w:t xml:space="preserve"> meeting agenda / Councillor submissions</w:t>
      </w:r>
    </w:p>
    <w:p w14:paraId="2170DA40" w14:textId="25DAB008" w:rsidR="008555EC" w:rsidRDefault="008555EC" w:rsidP="008555EC">
      <w:pPr>
        <w:pStyle w:val="Header"/>
        <w:tabs>
          <w:tab w:val="clear" w:pos="4153"/>
          <w:tab w:val="clear" w:pos="8306"/>
        </w:tabs>
        <w:spacing w:before="120" w:after="0" w:line="240" w:lineRule="auto"/>
        <w:ind w:left="567"/>
        <w:rPr>
          <w:rFonts w:cs="Calibri"/>
          <w:sz w:val="24"/>
          <w:szCs w:val="24"/>
        </w:rPr>
      </w:pPr>
      <w:r>
        <w:rPr>
          <w:rFonts w:cs="Calibri"/>
          <w:sz w:val="24"/>
          <w:szCs w:val="24"/>
        </w:rPr>
        <w:t xml:space="preserve">The Clerk was asked to move the GRCC presentation on updating of the Parish Plan to the March meeting. </w:t>
      </w:r>
    </w:p>
    <w:p w14:paraId="7237979E" w14:textId="77777777" w:rsidR="009A4294" w:rsidRPr="006666F5" w:rsidRDefault="009A4294" w:rsidP="009A4294">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sidRPr="006666F5">
        <w:rPr>
          <w:rFonts w:cs="Calibri"/>
          <w:sz w:val="24"/>
          <w:szCs w:val="24"/>
        </w:rPr>
        <w:t>Date and time of next meeting</w:t>
      </w:r>
      <w:r w:rsidRPr="006666F5">
        <w:rPr>
          <w:rFonts w:cs="Calibri"/>
          <w:sz w:val="24"/>
          <w:szCs w:val="24"/>
        </w:rPr>
        <w:tab/>
      </w:r>
      <w:r w:rsidRPr="006666F5">
        <w:rPr>
          <w:rFonts w:cs="Calibri"/>
          <w:b/>
          <w:bCs/>
          <w:sz w:val="24"/>
          <w:szCs w:val="24"/>
        </w:rPr>
        <w:t xml:space="preserve">Monday </w:t>
      </w:r>
      <w:r>
        <w:rPr>
          <w:rFonts w:cs="Calibri"/>
          <w:b/>
          <w:bCs/>
          <w:sz w:val="24"/>
          <w:szCs w:val="24"/>
        </w:rPr>
        <w:t>7</w:t>
      </w:r>
      <w:r w:rsidRPr="007A00C7">
        <w:rPr>
          <w:rFonts w:cs="Calibri"/>
          <w:b/>
          <w:bCs/>
          <w:sz w:val="24"/>
          <w:szCs w:val="24"/>
          <w:vertAlign w:val="superscript"/>
        </w:rPr>
        <w:t>th</w:t>
      </w:r>
      <w:r>
        <w:rPr>
          <w:rFonts w:cs="Calibri"/>
          <w:b/>
          <w:bCs/>
          <w:sz w:val="24"/>
          <w:szCs w:val="24"/>
        </w:rPr>
        <w:t xml:space="preserve"> March 2022</w:t>
      </w:r>
      <w:r w:rsidRPr="006666F5">
        <w:rPr>
          <w:rFonts w:cs="Calibri"/>
          <w:b/>
          <w:bCs/>
          <w:sz w:val="24"/>
          <w:szCs w:val="24"/>
        </w:rPr>
        <w:t xml:space="preserve"> at </w:t>
      </w:r>
      <w:r>
        <w:rPr>
          <w:rFonts w:cs="Calibri"/>
          <w:b/>
          <w:bCs/>
          <w:sz w:val="24"/>
          <w:szCs w:val="24"/>
        </w:rPr>
        <w:t>7</w:t>
      </w:r>
      <w:r w:rsidRPr="006666F5">
        <w:rPr>
          <w:rFonts w:cs="Calibri"/>
          <w:b/>
          <w:bCs/>
          <w:sz w:val="24"/>
          <w:szCs w:val="24"/>
        </w:rPr>
        <w:t>:30pm</w:t>
      </w:r>
    </w:p>
    <w:p w14:paraId="59C07591" w14:textId="77777777" w:rsidR="009A4294" w:rsidRPr="006666F5" w:rsidRDefault="009A4294" w:rsidP="009A4294">
      <w:pPr>
        <w:pStyle w:val="Header"/>
        <w:tabs>
          <w:tab w:val="clear" w:pos="4153"/>
          <w:tab w:val="clear" w:pos="8306"/>
          <w:tab w:val="left" w:pos="709"/>
          <w:tab w:val="right" w:pos="9639"/>
        </w:tabs>
        <w:spacing w:after="0" w:line="240" w:lineRule="auto"/>
        <w:ind w:left="709"/>
        <w:rPr>
          <w:rFonts w:cs="Calibri"/>
          <w:b/>
          <w:bCs/>
          <w:sz w:val="24"/>
          <w:szCs w:val="24"/>
        </w:rPr>
      </w:pPr>
      <w:r w:rsidRPr="006666F5">
        <w:rPr>
          <w:rFonts w:cs="Calibri"/>
          <w:sz w:val="24"/>
          <w:szCs w:val="24"/>
        </w:rPr>
        <w:tab/>
      </w:r>
      <w:r w:rsidRPr="006666F5">
        <w:rPr>
          <w:rFonts w:cs="Calibri"/>
          <w:b/>
          <w:bCs/>
          <w:sz w:val="24"/>
          <w:szCs w:val="24"/>
        </w:rPr>
        <w:t xml:space="preserve">Upper Room, Christ Church </w:t>
      </w:r>
      <w:proofErr w:type="spellStart"/>
      <w:r w:rsidRPr="006666F5">
        <w:rPr>
          <w:rFonts w:cs="Calibri"/>
          <w:b/>
          <w:bCs/>
          <w:sz w:val="24"/>
          <w:szCs w:val="24"/>
        </w:rPr>
        <w:t>Gorsley</w:t>
      </w:r>
      <w:proofErr w:type="spellEnd"/>
    </w:p>
    <w:p w14:paraId="37AE0597" w14:textId="2A194926" w:rsidR="007D1B68" w:rsidRDefault="007D1B68" w:rsidP="007D1B68">
      <w:pPr>
        <w:pStyle w:val="Header"/>
        <w:tabs>
          <w:tab w:val="clear" w:pos="4153"/>
          <w:tab w:val="clear" w:pos="8306"/>
          <w:tab w:val="left" w:pos="567"/>
        </w:tabs>
        <w:spacing w:before="120" w:after="0" w:line="240" w:lineRule="auto"/>
        <w:rPr>
          <w:rFonts w:cs="Calibri"/>
          <w:sz w:val="24"/>
          <w:szCs w:val="24"/>
        </w:rPr>
      </w:pPr>
    </w:p>
    <w:p w14:paraId="271801BC" w14:textId="145B9BF8" w:rsidR="007D1B68" w:rsidRPr="00491158" w:rsidRDefault="008555EC" w:rsidP="007D1B68">
      <w:pPr>
        <w:pStyle w:val="Header"/>
        <w:tabs>
          <w:tab w:val="clear" w:pos="4153"/>
          <w:tab w:val="clear" w:pos="8306"/>
          <w:tab w:val="left" w:pos="567"/>
        </w:tabs>
        <w:spacing w:before="120" w:after="0" w:line="240" w:lineRule="auto"/>
        <w:rPr>
          <w:rFonts w:cs="Calibri"/>
          <w:sz w:val="24"/>
          <w:szCs w:val="24"/>
        </w:rPr>
      </w:pPr>
      <w:r>
        <w:rPr>
          <w:rFonts w:cs="Calibri"/>
          <w:sz w:val="24"/>
          <w:szCs w:val="24"/>
        </w:rPr>
        <w:t xml:space="preserve">With no further business the meeting was closed at </w:t>
      </w:r>
      <w:r w:rsidR="007D1B68">
        <w:rPr>
          <w:rFonts w:cs="Calibri"/>
          <w:sz w:val="24"/>
          <w:szCs w:val="24"/>
        </w:rPr>
        <w:t>20:51</w:t>
      </w:r>
      <w:r>
        <w:rPr>
          <w:rFonts w:cs="Calibri"/>
          <w:sz w:val="24"/>
          <w:szCs w:val="24"/>
        </w:rPr>
        <w:t>.</w:t>
      </w:r>
    </w:p>
    <w:p w14:paraId="2DAD3C09" w14:textId="77777777" w:rsidR="007E0383" w:rsidRPr="007E0383" w:rsidRDefault="007E0383" w:rsidP="007E0383">
      <w:pPr>
        <w:pStyle w:val="Header"/>
        <w:tabs>
          <w:tab w:val="clear" w:pos="4153"/>
          <w:tab w:val="clear" w:pos="8306"/>
        </w:tabs>
        <w:spacing w:line="240" w:lineRule="auto"/>
        <w:jc w:val="both"/>
        <w:rPr>
          <w:rFonts w:asciiTheme="minorHAnsi" w:hAnsiTheme="minorHAnsi" w:cstheme="minorHAnsi"/>
          <w:sz w:val="23"/>
          <w:szCs w:val="23"/>
        </w:rPr>
      </w:pPr>
    </w:p>
    <w:p w14:paraId="2BED04F1" w14:textId="27C238F1" w:rsidR="00A44BC9" w:rsidRDefault="00A44BC9" w:rsidP="007E0383">
      <w:pPr>
        <w:tabs>
          <w:tab w:val="left" w:leader="dot" w:pos="3402"/>
          <w:tab w:val="left" w:pos="4962"/>
          <w:tab w:val="left" w:leader="dot" w:pos="7938"/>
        </w:tabs>
        <w:spacing w:after="0" w:line="240" w:lineRule="auto"/>
        <w:jc w:val="both"/>
        <w:rPr>
          <w:rFonts w:asciiTheme="minorHAnsi" w:hAnsiTheme="minorHAnsi" w:cstheme="minorHAnsi"/>
          <w:sz w:val="23"/>
          <w:szCs w:val="23"/>
        </w:rPr>
      </w:pPr>
    </w:p>
    <w:p w14:paraId="610F451F" w14:textId="77777777" w:rsidR="00AF67F0" w:rsidRPr="007E0383" w:rsidRDefault="00AF67F0" w:rsidP="007E0383">
      <w:pPr>
        <w:tabs>
          <w:tab w:val="left" w:leader="dot" w:pos="3402"/>
          <w:tab w:val="left" w:pos="4962"/>
          <w:tab w:val="left" w:leader="dot" w:pos="7938"/>
        </w:tabs>
        <w:spacing w:after="0" w:line="240" w:lineRule="auto"/>
        <w:jc w:val="both"/>
        <w:rPr>
          <w:rFonts w:asciiTheme="minorHAnsi" w:hAnsiTheme="minorHAnsi" w:cstheme="minorHAnsi"/>
          <w:sz w:val="23"/>
          <w:szCs w:val="23"/>
        </w:rPr>
      </w:pPr>
    </w:p>
    <w:p w14:paraId="6E70BA04" w14:textId="6DDBFFB0" w:rsidR="007620FB" w:rsidRPr="007E0383" w:rsidRDefault="007620FB" w:rsidP="007E0383">
      <w:pPr>
        <w:tabs>
          <w:tab w:val="left" w:leader="dot" w:pos="3402"/>
          <w:tab w:val="left" w:pos="4962"/>
          <w:tab w:val="left" w:leader="dot" w:pos="7938"/>
        </w:tabs>
        <w:spacing w:after="0" w:line="240" w:lineRule="auto"/>
        <w:jc w:val="both"/>
        <w:rPr>
          <w:rFonts w:asciiTheme="minorHAnsi" w:hAnsiTheme="minorHAnsi" w:cstheme="minorHAnsi"/>
          <w:sz w:val="23"/>
          <w:szCs w:val="23"/>
        </w:rPr>
      </w:pPr>
      <w:r w:rsidRPr="007E0383">
        <w:rPr>
          <w:rFonts w:asciiTheme="minorHAnsi" w:hAnsiTheme="minorHAnsi" w:cstheme="minorHAnsi"/>
          <w:sz w:val="23"/>
          <w:szCs w:val="23"/>
        </w:rPr>
        <w:tab/>
      </w:r>
      <w:r w:rsidRPr="007E0383">
        <w:rPr>
          <w:rFonts w:asciiTheme="minorHAnsi" w:hAnsiTheme="minorHAnsi" w:cstheme="minorHAnsi"/>
          <w:sz w:val="23"/>
          <w:szCs w:val="23"/>
        </w:rPr>
        <w:tab/>
      </w:r>
      <w:r w:rsidRPr="007E0383">
        <w:rPr>
          <w:rFonts w:asciiTheme="minorHAnsi" w:hAnsiTheme="minorHAnsi" w:cstheme="minorHAnsi"/>
          <w:sz w:val="23"/>
          <w:szCs w:val="23"/>
        </w:rPr>
        <w:tab/>
      </w:r>
    </w:p>
    <w:p w14:paraId="12065114" w14:textId="3A1CCCCF" w:rsidR="00057523" w:rsidRPr="007E0383" w:rsidRDefault="007620FB" w:rsidP="00D341FE">
      <w:pPr>
        <w:tabs>
          <w:tab w:val="left" w:pos="4962"/>
          <w:tab w:val="left" w:pos="7797"/>
        </w:tabs>
        <w:spacing w:line="240" w:lineRule="auto"/>
        <w:jc w:val="both"/>
        <w:rPr>
          <w:rFonts w:cs="Calibri"/>
          <w:sz w:val="23"/>
          <w:szCs w:val="23"/>
        </w:rPr>
      </w:pPr>
      <w:r w:rsidRPr="007E0383">
        <w:rPr>
          <w:rFonts w:asciiTheme="minorHAnsi" w:hAnsiTheme="minorHAnsi" w:cstheme="minorHAnsi"/>
          <w:sz w:val="23"/>
          <w:szCs w:val="23"/>
        </w:rPr>
        <w:t>Signed (Chairman)</w:t>
      </w:r>
      <w:r w:rsidRPr="007E0383">
        <w:rPr>
          <w:rFonts w:asciiTheme="minorHAnsi" w:hAnsiTheme="minorHAnsi" w:cstheme="minorHAnsi"/>
          <w:sz w:val="23"/>
          <w:szCs w:val="23"/>
        </w:rPr>
        <w:tab/>
      </w:r>
      <w:r w:rsidR="00D341FE">
        <w:rPr>
          <w:rFonts w:asciiTheme="minorHAnsi" w:hAnsiTheme="minorHAnsi" w:cstheme="minorHAnsi"/>
          <w:sz w:val="23"/>
          <w:szCs w:val="23"/>
        </w:rPr>
        <w:t xml:space="preserve"> </w:t>
      </w:r>
      <w:r w:rsidRPr="007E0383">
        <w:rPr>
          <w:rFonts w:asciiTheme="minorHAnsi" w:hAnsiTheme="minorHAnsi" w:cstheme="minorHAnsi"/>
          <w:sz w:val="23"/>
          <w:szCs w:val="23"/>
        </w:rPr>
        <w:t>Date:</w:t>
      </w:r>
    </w:p>
    <w:sectPr w:rsidR="00057523" w:rsidRPr="007E0383" w:rsidSect="00B95C60">
      <w:headerReference w:type="even" r:id="rId12"/>
      <w:headerReference w:type="default" r:id="rId13"/>
      <w:footerReference w:type="even" r:id="rId14"/>
      <w:footerReference w:type="default" r:id="rId15"/>
      <w:headerReference w:type="first" r:id="rId16"/>
      <w:footerReference w:type="first" r:id="rId17"/>
      <w:type w:val="continuous"/>
      <w:pgSz w:w="11907" w:h="16834" w:code="9"/>
      <w:pgMar w:top="851" w:right="851" w:bottom="1134" w:left="851" w:header="720"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6196" w14:textId="77777777" w:rsidR="0095640D" w:rsidRDefault="0095640D">
      <w:r>
        <w:separator/>
      </w:r>
    </w:p>
  </w:endnote>
  <w:endnote w:type="continuationSeparator" w:id="0">
    <w:p w14:paraId="70137050" w14:textId="77777777" w:rsidR="0095640D" w:rsidRDefault="0095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C61E" w14:textId="77777777" w:rsidR="003D320E" w:rsidRDefault="003D3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A421" w14:textId="52727447" w:rsidR="001A7BF3" w:rsidRPr="009E753C" w:rsidRDefault="001A7BF3" w:rsidP="00F169DB">
    <w:pPr>
      <w:pStyle w:val="Footer"/>
      <w:tabs>
        <w:tab w:val="clear" w:pos="4153"/>
        <w:tab w:val="clear" w:pos="8306"/>
        <w:tab w:val="center" w:pos="5103"/>
        <w:tab w:val="right" w:pos="10206"/>
      </w:tabs>
      <w:spacing w:after="0" w:line="240" w:lineRule="auto"/>
      <w:rPr>
        <w:rFonts w:ascii="Calibri Light" w:hAnsi="Calibri Light" w:cs="Calibri Light"/>
        <w:b/>
        <w:bCs/>
      </w:rPr>
    </w:pPr>
    <w:r w:rsidRPr="009E753C">
      <w:rPr>
        <w:rFonts w:ascii="Calibri Light" w:hAnsi="Calibri Light" w:cs="Calibri Light"/>
      </w:rPr>
      <w:t>Clerk to the Council: Mrs Arin Spencer</w:t>
    </w:r>
    <w:r w:rsidRPr="009E753C">
      <w:rPr>
        <w:rFonts w:ascii="Calibri Light" w:hAnsi="Calibri Light" w:cs="Calibri Light"/>
      </w:rPr>
      <w:tab/>
    </w:r>
    <w:r w:rsidRPr="009E753C">
      <w:rPr>
        <w:rFonts w:ascii="Calibri Light" w:hAnsi="Calibri Light" w:cs="Calibri Light"/>
      </w:rPr>
      <w:tab/>
      <w:t xml:space="preserve">Page </w:t>
    </w:r>
    <w:r w:rsidRPr="009E753C">
      <w:rPr>
        <w:rFonts w:ascii="Calibri Light" w:hAnsi="Calibri Light" w:cs="Calibri Light"/>
        <w:b/>
        <w:bCs/>
      </w:rPr>
      <w:fldChar w:fldCharType="begin"/>
    </w:r>
    <w:r w:rsidRPr="009E753C">
      <w:rPr>
        <w:rFonts w:ascii="Calibri Light" w:hAnsi="Calibri Light" w:cs="Calibri Light"/>
        <w:b/>
        <w:bCs/>
      </w:rPr>
      <w:instrText xml:space="preserve"> PAGE </w:instrText>
    </w:r>
    <w:r w:rsidRPr="009E753C">
      <w:rPr>
        <w:rFonts w:ascii="Calibri Light" w:hAnsi="Calibri Light" w:cs="Calibri Light"/>
        <w:b/>
        <w:bCs/>
      </w:rPr>
      <w:fldChar w:fldCharType="separate"/>
    </w:r>
    <w:r w:rsidRPr="009E753C">
      <w:rPr>
        <w:rFonts w:ascii="Calibri Light" w:hAnsi="Calibri Light" w:cs="Calibri Light"/>
        <w:b/>
        <w:bCs/>
      </w:rPr>
      <w:t>2</w:t>
    </w:r>
    <w:r w:rsidRPr="009E753C">
      <w:rPr>
        <w:rFonts w:ascii="Calibri Light" w:hAnsi="Calibri Light" w:cs="Calibri Light"/>
        <w:b/>
        <w:bCs/>
      </w:rPr>
      <w:fldChar w:fldCharType="end"/>
    </w:r>
    <w:r w:rsidRPr="009E753C">
      <w:rPr>
        <w:rFonts w:ascii="Calibri Light" w:hAnsi="Calibri Light" w:cs="Calibri Light"/>
      </w:rPr>
      <w:t xml:space="preserve"> of </w:t>
    </w:r>
    <w:r w:rsidRPr="009E753C">
      <w:rPr>
        <w:rFonts w:ascii="Calibri Light" w:hAnsi="Calibri Light" w:cs="Calibri Light"/>
        <w:b/>
        <w:bCs/>
      </w:rPr>
      <w:fldChar w:fldCharType="begin"/>
    </w:r>
    <w:r w:rsidRPr="009E753C">
      <w:rPr>
        <w:rFonts w:ascii="Calibri Light" w:hAnsi="Calibri Light" w:cs="Calibri Light"/>
        <w:b/>
        <w:bCs/>
      </w:rPr>
      <w:instrText xml:space="preserve"> NUMPAGES  </w:instrText>
    </w:r>
    <w:r w:rsidRPr="009E753C">
      <w:rPr>
        <w:rFonts w:ascii="Calibri Light" w:hAnsi="Calibri Light" w:cs="Calibri Light"/>
        <w:b/>
        <w:bCs/>
      </w:rPr>
      <w:fldChar w:fldCharType="separate"/>
    </w:r>
    <w:r w:rsidRPr="009E753C">
      <w:rPr>
        <w:rFonts w:ascii="Calibri Light" w:hAnsi="Calibri Light" w:cs="Calibri Light"/>
        <w:b/>
        <w:bCs/>
      </w:rPr>
      <w:t>3</w:t>
    </w:r>
    <w:r w:rsidRPr="009E753C">
      <w:rPr>
        <w:rFonts w:ascii="Calibri Light" w:hAnsi="Calibri Light" w:cs="Calibri Light"/>
        <w:b/>
        <w:bCs/>
      </w:rPr>
      <w:fldChar w:fldCharType="end"/>
    </w:r>
  </w:p>
  <w:p w14:paraId="3D2F66AE" w14:textId="0F8AE2D8" w:rsidR="001A7BF3" w:rsidRPr="009E753C" w:rsidRDefault="001A7BF3" w:rsidP="00F169DB">
    <w:pPr>
      <w:pStyle w:val="Footer"/>
      <w:tabs>
        <w:tab w:val="clear" w:pos="4153"/>
        <w:tab w:val="clear" w:pos="8306"/>
        <w:tab w:val="center" w:pos="5103"/>
        <w:tab w:val="right" w:pos="8364"/>
      </w:tabs>
      <w:spacing w:after="0" w:line="240" w:lineRule="auto"/>
      <w:rPr>
        <w:rFonts w:ascii="Calibri Light" w:hAnsi="Calibri Light" w:cs="Calibri Light"/>
      </w:rPr>
    </w:pPr>
    <w:r w:rsidRPr="009E753C">
      <w:rPr>
        <w:rFonts w:ascii="Calibri Light" w:hAnsi="Calibri Light" w:cs="Calibri Light"/>
      </w:rPr>
      <w:t xml:space="preserve">The Croft, </w:t>
    </w:r>
    <w:proofErr w:type="spellStart"/>
    <w:r w:rsidRPr="009E753C">
      <w:rPr>
        <w:rFonts w:ascii="Calibri Light" w:hAnsi="Calibri Light" w:cs="Calibri Light"/>
      </w:rPr>
      <w:t>Kempley</w:t>
    </w:r>
    <w:proofErr w:type="spellEnd"/>
    <w:r w:rsidRPr="009E753C">
      <w:rPr>
        <w:rFonts w:ascii="Calibri Light" w:hAnsi="Calibri Light" w:cs="Calibri Light"/>
      </w:rPr>
      <w:t>, GL18 2BU ▪ M: 07484 619582 ▪ Email: clerk@gkpc.co.uk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3470" w14:textId="77777777" w:rsidR="003D320E" w:rsidRDefault="003D3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1BC1" w14:textId="77777777" w:rsidR="0095640D" w:rsidRDefault="0095640D">
      <w:r>
        <w:separator/>
      </w:r>
    </w:p>
  </w:footnote>
  <w:footnote w:type="continuationSeparator" w:id="0">
    <w:p w14:paraId="402B8BB5" w14:textId="77777777" w:rsidR="0095640D" w:rsidRDefault="00956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A69B" w14:textId="1954AFEB" w:rsidR="003D320E" w:rsidRDefault="003D3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27D3" w14:textId="60ED80B1" w:rsidR="003D320E" w:rsidRDefault="003D3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D1BF" w14:textId="5F56A068" w:rsidR="003D320E" w:rsidRDefault="003D3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4CE"/>
    <w:multiLevelType w:val="hybridMultilevel"/>
    <w:tmpl w:val="D632E9F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b/>
      </w:rPr>
    </w:lvl>
    <w:lvl w:ilvl="2" w:tplc="FFFFFFFF">
      <w:start w:val="1"/>
      <w:numFmt w:val="upp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ascii="Times New Roman" w:eastAsia="Times New Roman" w:hAnsi="Times New Roman" w:cs="Times New Roman"/>
        <w:b/>
      </w:rPr>
    </w:lvl>
    <w:lvl w:ilvl="4" w:tplc="5A3ABEDA">
      <w:start w:val="6"/>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EA3D68"/>
    <w:multiLevelType w:val="hybridMultilevel"/>
    <w:tmpl w:val="F7BE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A0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715AFC"/>
    <w:multiLevelType w:val="hybridMultilevel"/>
    <w:tmpl w:val="ABA69142"/>
    <w:lvl w:ilvl="0" w:tplc="E2F2EFF2">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5D77F6C"/>
    <w:multiLevelType w:val="hybridMultilevel"/>
    <w:tmpl w:val="099636E0"/>
    <w:lvl w:ilvl="0" w:tplc="C69E1982">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69169D6"/>
    <w:multiLevelType w:val="hybridMultilevel"/>
    <w:tmpl w:val="6BBA59EC"/>
    <w:lvl w:ilvl="0" w:tplc="0D52411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B52F1D"/>
    <w:multiLevelType w:val="hybridMultilevel"/>
    <w:tmpl w:val="D2B2A572"/>
    <w:lvl w:ilvl="0" w:tplc="7F78803A">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C91187B"/>
    <w:multiLevelType w:val="multilevel"/>
    <w:tmpl w:val="960A85EC"/>
    <w:lvl w:ilvl="0">
      <w:start w:val="123"/>
      <w:numFmt w:val="decimal"/>
      <w:lvlText w:val="%1."/>
      <w:lvlJc w:val="left"/>
      <w:pPr>
        <w:ind w:left="360"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D95F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6D7AB2"/>
    <w:multiLevelType w:val="hybridMultilevel"/>
    <w:tmpl w:val="C6DEBB22"/>
    <w:lvl w:ilvl="0" w:tplc="C10C9C90">
      <w:start w:val="1"/>
      <w:numFmt w:val="bullet"/>
      <w:lvlText w:val="–"/>
      <w:lvlJc w:val="left"/>
      <w:pPr>
        <w:ind w:left="1482" w:hanging="360"/>
      </w:pPr>
      <w:rPr>
        <w:rFonts w:ascii="Calibri Light" w:hAnsi="Calibri Light"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10" w15:restartNumberingAfterBreak="0">
    <w:nsid w:val="2E5819E5"/>
    <w:multiLevelType w:val="hybridMultilevel"/>
    <w:tmpl w:val="1A6E7574"/>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44F7D33"/>
    <w:multiLevelType w:val="hybridMultilevel"/>
    <w:tmpl w:val="C7CEB5A0"/>
    <w:lvl w:ilvl="0" w:tplc="C10C9C90">
      <w:start w:val="1"/>
      <w:numFmt w:val="bullet"/>
      <w:lvlText w:val="–"/>
      <w:lvlJc w:val="left"/>
      <w:pPr>
        <w:ind w:left="1854" w:hanging="360"/>
      </w:pPr>
      <w:rPr>
        <w:rFonts w:ascii="Calibri Light" w:hAnsi="Calibri Ligh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5FC4694"/>
    <w:multiLevelType w:val="hybridMultilevel"/>
    <w:tmpl w:val="B7D6050C"/>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3ADF4081"/>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321D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E20F0E"/>
    <w:multiLevelType w:val="hybridMultilevel"/>
    <w:tmpl w:val="A90A84B0"/>
    <w:lvl w:ilvl="0" w:tplc="CAF82820">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E3D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127F63"/>
    <w:multiLevelType w:val="hybridMultilevel"/>
    <w:tmpl w:val="9372F570"/>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4B76052"/>
    <w:multiLevelType w:val="hybridMultilevel"/>
    <w:tmpl w:val="03F88C8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B594BCF"/>
    <w:multiLevelType w:val="hybridMultilevel"/>
    <w:tmpl w:val="018C98D0"/>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DAE47A5"/>
    <w:multiLevelType w:val="hybridMultilevel"/>
    <w:tmpl w:val="44F4AB54"/>
    <w:lvl w:ilvl="0" w:tplc="37EA5968">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4E636188"/>
    <w:multiLevelType w:val="hybridMultilevel"/>
    <w:tmpl w:val="30C0AB7A"/>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1440" w:hanging="360"/>
      </w:pPr>
      <w:rPr>
        <w:rFonts w:ascii="Calibri Light" w:hAnsi="Calibri Light" w:hint="default"/>
      </w:rPr>
    </w:lvl>
    <w:lvl w:ilvl="2" w:tplc="F9A61422">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12D62"/>
    <w:multiLevelType w:val="hybridMultilevel"/>
    <w:tmpl w:val="A134C068"/>
    <w:lvl w:ilvl="0" w:tplc="08090019">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540103AE"/>
    <w:multiLevelType w:val="hybridMultilevel"/>
    <w:tmpl w:val="F3A8354A"/>
    <w:lvl w:ilvl="0" w:tplc="A5AC3AB0">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598A42AE"/>
    <w:multiLevelType w:val="multilevel"/>
    <w:tmpl w:val="B9EAC7AE"/>
    <w:lvl w:ilvl="0">
      <w:start w:val="73"/>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C1E47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5D342A"/>
    <w:multiLevelType w:val="hybridMultilevel"/>
    <w:tmpl w:val="2256C412"/>
    <w:lvl w:ilvl="0" w:tplc="F47826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A03CC"/>
    <w:multiLevelType w:val="hybridMultilevel"/>
    <w:tmpl w:val="AF12BDDA"/>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15:restartNumberingAfterBreak="0">
    <w:nsid w:val="61B40BC8"/>
    <w:multiLevelType w:val="hybridMultilevel"/>
    <w:tmpl w:val="529E0D3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5C4347"/>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8472BA9"/>
    <w:multiLevelType w:val="hybridMultilevel"/>
    <w:tmpl w:val="C2247CC0"/>
    <w:lvl w:ilvl="0" w:tplc="CB2C08B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1" w15:restartNumberingAfterBreak="0">
    <w:nsid w:val="6AB158EC"/>
    <w:multiLevelType w:val="multilevel"/>
    <w:tmpl w:val="B9EAC7AE"/>
    <w:lvl w:ilvl="0">
      <w:start w:val="73"/>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AFC05BB"/>
    <w:multiLevelType w:val="hybridMultilevel"/>
    <w:tmpl w:val="F300DA3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C5B3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080A6C"/>
    <w:multiLevelType w:val="hybridMultilevel"/>
    <w:tmpl w:val="41F01716"/>
    <w:lvl w:ilvl="0" w:tplc="C10C9C90">
      <w:start w:val="1"/>
      <w:numFmt w:val="bullet"/>
      <w:lvlText w:val="–"/>
      <w:lvlJc w:val="left"/>
      <w:pPr>
        <w:ind w:left="2138" w:hanging="360"/>
      </w:pPr>
      <w:rPr>
        <w:rFonts w:ascii="Calibri Light" w:hAnsi="Calibri Light"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6DB63A44"/>
    <w:multiLevelType w:val="hybridMultilevel"/>
    <w:tmpl w:val="50ECF784"/>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lowerLetter"/>
      <w:lvlText w:val="%4)"/>
      <w:lvlJc w:val="left"/>
      <w:pPr>
        <w:tabs>
          <w:tab w:val="num" w:pos="3240"/>
        </w:tabs>
        <w:ind w:left="3240" w:hanging="360"/>
      </w:pPr>
      <w:rPr>
        <w:rFonts w:hint="default"/>
      </w:rPr>
    </w:lvl>
    <w:lvl w:ilvl="4" w:tplc="FFFFFFFF">
      <w:start w:val="10"/>
      <w:numFmt w:val="decimal"/>
      <w:lvlText w:val="%5"/>
      <w:lvlJc w:val="left"/>
      <w:pPr>
        <w:tabs>
          <w:tab w:val="num" w:pos="3960"/>
        </w:tabs>
        <w:ind w:left="3960" w:hanging="360"/>
      </w:pPr>
      <w:rPr>
        <w:rFonts w:hint="default"/>
      </w:rPr>
    </w:lvl>
    <w:lvl w:ilvl="5" w:tplc="FFFFFFFF">
      <w:start w:val="1"/>
      <w:numFmt w:val="decimal"/>
      <w:lvlText w:val="%6)"/>
      <w:lvlJc w:val="left"/>
      <w:pPr>
        <w:tabs>
          <w:tab w:val="num" w:pos="4860"/>
        </w:tabs>
        <w:ind w:left="48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70F25197"/>
    <w:multiLevelType w:val="hybridMultilevel"/>
    <w:tmpl w:val="25CA1364"/>
    <w:lvl w:ilvl="0" w:tplc="2E920F1C">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78885761"/>
    <w:multiLevelType w:val="hybridMultilevel"/>
    <w:tmpl w:val="4E626654"/>
    <w:lvl w:ilvl="0" w:tplc="08090011">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B042350"/>
    <w:multiLevelType w:val="hybridMultilevel"/>
    <w:tmpl w:val="6C6018AA"/>
    <w:lvl w:ilvl="0" w:tplc="6A442E3E">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8"/>
  </w:num>
  <w:num w:numId="2">
    <w:abstractNumId w:val="28"/>
  </w:num>
  <w:num w:numId="3">
    <w:abstractNumId w:val="35"/>
  </w:num>
  <w:num w:numId="4">
    <w:abstractNumId w:val="12"/>
  </w:num>
  <w:num w:numId="5">
    <w:abstractNumId w:val="27"/>
  </w:num>
  <w:num w:numId="6">
    <w:abstractNumId w:val="37"/>
  </w:num>
  <w:num w:numId="7">
    <w:abstractNumId w:val="0"/>
  </w:num>
  <w:num w:numId="8">
    <w:abstractNumId w:val="14"/>
  </w:num>
  <w:num w:numId="9">
    <w:abstractNumId w:val="7"/>
  </w:num>
  <w:num w:numId="10">
    <w:abstractNumId w:val="15"/>
  </w:num>
  <w:num w:numId="11">
    <w:abstractNumId w:val="13"/>
  </w:num>
  <w:num w:numId="12">
    <w:abstractNumId w:val="29"/>
  </w:num>
  <w:num w:numId="13">
    <w:abstractNumId w:val="31"/>
  </w:num>
  <w:num w:numId="14">
    <w:abstractNumId w:val="24"/>
  </w:num>
  <w:num w:numId="15">
    <w:abstractNumId w:val="1"/>
  </w:num>
  <w:num w:numId="16">
    <w:abstractNumId w:val="22"/>
  </w:num>
  <w:num w:numId="17">
    <w:abstractNumId w:val="34"/>
  </w:num>
  <w:num w:numId="18">
    <w:abstractNumId w:val="30"/>
  </w:num>
  <w:num w:numId="19">
    <w:abstractNumId w:val="10"/>
  </w:num>
  <w:num w:numId="20">
    <w:abstractNumId w:val="17"/>
  </w:num>
  <w:num w:numId="21">
    <w:abstractNumId w:val="9"/>
  </w:num>
  <w:num w:numId="22">
    <w:abstractNumId w:val="11"/>
  </w:num>
  <w:num w:numId="23">
    <w:abstractNumId w:val="4"/>
  </w:num>
  <w:num w:numId="24">
    <w:abstractNumId w:val="20"/>
  </w:num>
  <w:num w:numId="25">
    <w:abstractNumId w:val="8"/>
  </w:num>
  <w:num w:numId="26">
    <w:abstractNumId w:val="33"/>
  </w:num>
  <w:num w:numId="27">
    <w:abstractNumId w:val="6"/>
  </w:num>
  <w:num w:numId="28">
    <w:abstractNumId w:val="25"/>
  </w:num>
  <w:num w:numId="29">
    <w:abstractNumId w:val="19"/>
  </w:num>
  <w:num w:numId="30">
    <w:abstractNumId w:val="2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
  </w:num>
  <w:num w:numId="34">
    <w:abstractNumId w:val="5"/>
  </w:num>
  <w:num w:numId="35">
    <w:abstractNumId w:val="23"/>
  </w:num>
  <w:num w:numId="36">
    <w:abstractNumId w:val="26"/>
  </w:num>
  <w:num w:numId="37">
    <w:abstractNumId w:val="16"/>
  </w:num>
  <w:num w:numId="38">
    <w:abstractNumId w:val="2"/>
  </w:num>
  <w:num w:numId="39">
    <w:abstractNumId w:val="3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7A"/>
    <w:rsid w:val="000000E0"/>
    <w:rsid w:val="00000D35"/>
    <w:rsid w:val="00003838"/>
    <w:rsid w:val="00005788"/>
    <w:rsid w:val="00005EA4"/>
    <w:rsid w:val="00011EC8"/>
    <w:rsid w:val="00012357"/>
    <w:rsid w:val="00014B48"/>
    <w:rsid w:val="00017181"/>
    <w:rsid w:val="00017578"/>
    <w:rsid w:val="00020143"/>
    <w:rsid w:val="00020C56"/>
    <w:rsid w:val="000240BF"/>
    <w:rsid w:val="00025E27"/>
    <w:rsid w:val="00026A03"/>
    <w:rsid w:val="00035450"/>
    <w:rsid w:val="00037217"/>
    <w:rsid w:val="00037B1A"/>
    <w:rsid w:val="000438C1"/>
    <w:rsid w:val="00043901"/>
    <w:rsid w:val="00057523"/>
    <w:rsid w:val="000619E3"/>
    <w:rsid w:val="00063163"/>
    <w:rsid w:val="00073D02"/>
    <w:rsid w:val="00076A24"/>
    <w:rsid w:val="0008108E"/>
    <w:rsid w:val="00086B9E"/>
    <w:rsid w:val="0008794C"/>
    <w:rsid w:val="0009318C"/>
    <w:rsid w:val="000956C8"/>
    <w:rsid w:val="00097861"/>
    <w:rsid w:val="000A0212"/>
    <w:rsid w:val="000A0CAD"/>
    <w:rsid w:val="000A12C1"/>
    <w:rsid w:val="000A2F6A"/>
    <w:rsid w:val="000A3067"/>
    <w:rsid w:val="000B0D21"/>
    <w:rsid w:val="000B2A3C"/>
    <w:rsid w:val="000B3298"/>
    <w:rsid w:val="000C1EF5"/>
    <w:rsid w:val="000C24FD"/>
    <w:rsid w:val="000C29B1"/>
    <w:rsid w:val="000C3174"/>
    <w:rsid w:val="000C638D"/>
    <w:rsid w:val="000D3EE7"/>
    <w:rsid w:val="000E7E42"/>
    <w:rsid w:val="000F2B0E"/>
    <w:rsid w:val="000F357E"/>
    <w:rsid w:val="000F7E28"/>
    <w:rsid w:val="00101A9D"/>
    <w:rsid w:val="00104E10"/>
    <w:rsid w:val="00105BE7"/>
    <w:rsid w:val="00105C2F"/>
    <w:rsid w:val="00107EC6"/>
    <w:rsid w:val="00114BF3"/>
    <w:rsid w:val="00122C01"/>
    <w:rsid w:val="00126069"/>
    <w:rsid w:val="001307FA"/>
    <w:rsid w:val="001309BC"/>
    <w:rsid w:val="001327AB"/>
    <w:rsid w:val="00140151"/>
    <w:rsid w:val="00141162"/>
    <w:rsid w:val="00142065"/>
    <w:rsid w:val="00151467"/>
    <w:rsid w:val="00151573"/>
    <w:rsid w:val="001522FD"/>
    <w:rsid w:val="001528BB"/>
    <w:rsid w:val="00153B68"/>
    <w:rsid w:val="00155DB0"/>
    <w:rsid w:val="00160934"/>
    <w:rsid w:val="00171B68"/>
    <w:rsid w:val="00185CEF"/>
    <w:rsid w:val="00191E24"/>
    <w:rsid w:val="001963D5"/>
    <w:rsid w:val="001A3BA1"/>
    <w:rsid w:val="001A451F"/>
    <w:rsid w:val="001A547A"/>
    <w:rsid w:val="001A63BB"/>
    <w:rsid w:val="001A6416"/>
    <w:rsid w:val="001A7BF3"/>
    <w:rsid w:val="001B0338"/>
    <w:rsid w:val="001B37DB"/>
    <w:rsid w:val="001B7962"/>
    <w:rsid w:val="001C42D1"/>
    <w:rsid w:val="001C7E72"/>
    <w:rsid w:val="001D3982"/>
    <w:rsid w:val="001D5F2E"/>
    <w:rsid w:val="001D6704"/>
    <w:rsid w:val="001D7C60"/>
    <w:rsid w:val="001D7F4E"/>
    <w:rsid w:val="001E0DC7"/>
    <w:rsid w:val="001E362A"/>
    <w:rsid w:val="001E3CF3"/>
    <w:rsid w:val="001F25C7"/>
    <w:rsid w:val="001F2AFC"/>
    <w:rsid w:val="002033F8"/>
    <w:rsid w:val="00203A30"/>
    <w:rsid w:val="002127E2"/>
    <w:rsid w:val="00212EB9"/>
    <w:rsid w:val="0021336D"/>
    <w:rsid w:val="00220169"/>
    <w:rsid w:val="002204B8"/>
    <w:rsid w:val="00221C88"/>
    <w:rsid w:val="002242A4"/>
    <w:rsid w:val="002308FF"/>
    <w:rsid w:val="002367C3"/>
    <w:rsid w:val="00236863"/>
    <w:rsid w:val="00240B04"/>
    <w:rsid w:val="0024140E"/>
    <w:rsid w:val="00243222"/>
    <w:rsid w:val="00244F9A"/>
    <w:rsid w:val="00246C55"/>
    <w:rsid w:val="0025022B"/>
    <w:rsid w:val="00251946"/>
    <w:rsid w:val="00255651"/>
    <w:rsid w:val="00257A1A"/>
    <w:rsid w:val="00263435"/>
    <w:rsid w:val="00265F08"/>
    <w:rsid w:val="00267D97"/>
    <w:rsid w:val="00271A39"/>
    <w:rsid w:val="00273A50"/>
    <w:rsid w:val="00273ACF"/>
    <w:rsid w:val="00275E05"/>
    <w:rsid w:val="00276EB0"/>
    <w:rsid w:val="0028376C"/>
    <w:rsid w:val="002931B1"/>
    <w:rsid w:val="00293EAD"/>
    <w:rsid w:val="002A2D11"/>
    <w:rsid w:val="002B0BF7"/>
    <w:rsid w:val="002B17E5"/>
    <w:rsid w:val="002C49C8"/>
    <w:rsid w:val="002C522A"/>
    <w:rsid w:val="002C5556"/>
    <w:rsid w:val="002C5ED7"/>
    <w:rsid w:val="002C6B86"/>
    <w:rsid w:val="002D0456"/>
    <w:rsid w:val="002D26D4"/>
    <w:rsid w:val="002D3630"/>
    <w:rsid w:val="002D6516"/>
    <w:rsid w:val="002D6557"/>
    <w:rsid w:val="002E55C9"/>
    <w:rsid w:val="002E571A"/>
    <w:rsid w:val="002F517E"/>
    <w:rsid w:val="00304E4A"/>
    <w:rsid w:val="00307185"/>
    <w:rsid w:val="003105F1"/>
    <w:rsid w:val="00312463"/>
    <w:rsid w:val="00316D07"/>
    <w:rsid w:val="00321156"/>
    <w:rsid w:val="003233EC"/>
    <w:rsid w:val="00324735"/>
    <w:rsid w:val="00324DD3"/>
    <w:rsid w:val="00325D74"/>
    <w:rsid w:val="003324CF"/>
    <w:rsid w:val="00333FF8"/>
    <w:rsid w:val="00334B0C"/>
    <w:rsid w:val="00335DF9"/>
    <w:rsid w:val="00345A34"/>
    <w:rsid w:val="003460B9"/>
    <w:rsid w:val="003466F9"/>
    <w:rsid w:val="00352BD2"/>
    <w:rsid w:val="00357290"/>
    <w:rsid w:val="00365806"/>
    <w:rsid w:val="00372259"/>
    <w:rsid w:val="00374A2D"/>
    <w:rsid w:val="00376F2C"/>
    <w:rsid w:val="00380CF5"/>
    <w:rsid w:val="00383C1C"/>
    <w:rsid w:val="00383C80"/>
    <w:rsid w:val="003856FE"/>
    <w:rsid w:val="00386A91"/>
    <w:rsid w:val="0039674D"/>
    <w:rsid w:val="003A04D1"/>
    <w:rsid w:val="003A16E8"/>
    <w:rsid w:val="003A218B"/>
    <w:rsid w:val="003B0A26"/>
    <w:rsid w:val="003B0A3C"/>
    <w:rsid w:val="003C4B45"/>
    <w:rsid w:val="003D0EBC"/>
    <w:rsid w:val="003D0F8C"/>
    <w:rsid w:val="003D1447"/>
    <w:rsid w:val="003D320E"/>
    <w:rsid w:val="003E0D68"/>
    <w:rsid w:val="003E1F92"/>
    <w:rsid w:val="003E360D"/>
    <w:rsid w:val="003F023E"/>
    <w:rsid w:val="003F41D7"/>
    <w:rsid w:val="003F55BB"/>
    <w:rsid w:val="003F6012"/>
    <w:rsid w:val="003F61E7"/>
    <w:rsid w:val="003F63F3"/>
    <w:rsid w:val="003F720D"/>
    <w:rsid w:val="00401D9C"/>
    <w:rsid w:val="00403641"/>
    <w:rsid w:val="004050C4"/>
    <w:rsid w:val="00406FA8"/>
    <w:rsid w:val="00413320"/>
    <w:rsid w:val="00413D53"/>
    <w:rsid w:val="00417460"/>
    <w:rsid w:val="00417854"/>
    <w:rsid w:val="00421B38"/>
    <w:rsid w:val="00425130"/>
    <w:rsid w:val="004325AC"/>
    <w:rsid w:val="004335B3"/>
    <w:rsid w:val="0043740A"/>
    <w:rsid w:val="0044063D"/>
    <w:rsid w:val="0044123D"/>
    <w:rsid w:val="00442570"/>
    <w:rsid w:val="00446A9F"/>
    <w:rsid w:val="00465800"/>
    <w:rsid w:val="004663DB"/>
    <w:rsid w:val="00477FB0"/>
    <w:rsid w:val="00480D21"/>
    <w:rsid w:val="00481023"/>
    <w:rsid w:val="00482329"/>
    <w:rsid w:val="004836B7"/>
    <w:rsid w:val="00484092"/>
    <w:rsid w:val="004856E0"/>
    <w:rsid w:val="00494F0A"/>
    <w:rsid w:val="00496474"/>
    <w:rsid w:val="004A5D4F"/>
    <w:rsid w:val="004B090F"/>
    <w:rsid w:val="004B0918"/>
    <w:rsid w:val="004B2212"/>
    <w:rsid w:val="004B49BC"/>
    <w:rsid w:val="004B58BF"/>
    <w:rsid w:val="004C6D82"/>
    <w:rsid w:val="004C7CB5"/>
    <w:rsid w:val="004D04AB"/>
    <w:rsid w:val="004E5E30"/>
    <w:rsid w:val="004E7CB1"/>
    <w:rsid w:val="004F2B00"/>
    <w:rsid w:val="0050221E"/>
    <w:rsid w:val="00502371"/>
    <w:rsid w:val="005059A9"/>
    <w:rsid w:val="0051156B"/>
    <w:rsid w:val="00514D5D"/>
    <w:rsid w:val="00515E6D"/>
    <w:rsid w:val="00517526"/>
    <w:rsid w:val="00517F5E"/>
    <w:rsid w:val="00525032"/>
    <w:rsid w:val="00530AFD"/>
    <w:rsid w:val="00531C46"/>
    <w:rsid w:val="00545952"/>
    <w:rsid w:val="0054711F"/>
    <w:rsid w:val="0055476E"/>
    <w:rsid w:val="005550F9"/>
    <w:rsid w:val="005555E7"/>
    <w:rsid w:val="00564879"/>
    <w:rsid w:val="00566E07"/>
    <w:rsid w:val="00570915"/>
    <w:rsid w:val="005713F8"/>
    <w:rsid w:val="005779CA"/>
    <w:rsid w:val="00581DDB"/>
    <w:rsid w:val="00581F8C"/>
    <w:rsid w:val="00582E6A"/>
    <w:rsid w:val="00583763"/>
    <w:rsid w:val="0058508B"/>
    <w:rsid w:val="0058559C"/>
    <w:rsid w:val="0058559D"/>
    <w:rsid w:val="00587089"/>
    <w:rsid w:val="005970DE"/>
    <w:rsid w:val="00597643"/>
    <w:rsid w:val="005A01C5"/>
    <w:rsid w:val="005A63B1"/>
    <w:rsid w:val="005A6FED"/>
    <w:rsid w:val="005A700A"/>
    <w:rsid w:val="005B1C49"/>
    <w:rsid w:val="005B3E7F"/>
    <w:rsid w:val="005B6773"/>
    <w:rsid w:val="005B7E3F"/>
    <w:rsid w:val="005C41DE"/>
    <w:rsid w:val="005C465A"/>
    <w:rsid w:val="005C6BAA"/>
    <w:rsid w:val="005C7127"/>
    <w:rsid w:val="005C7169"/>
    <w:rsid w:val="005D4A06"/>
    <w:rsid w:val="005E0216"/>
    <w:rsid w:val="005E138E"/>
    <w:rsid w:val="005E3FE1"/>
    <w:rsid w:val="005E4009"/>
    <w:rsid w:val="005F0F81"/>
    <w:rsid w:val="00600737"/>
    <w:rsid w:val="00602F71"/>
    <w:rsid w:val="00605EFE"/>
    <w:rsid w:val="0060606A"/>
    <w:rsid w:val="006107FB"/>
    <w:rsid w:val="0061203E"/>
    <w:rsid w:val="006132A8"/>
    <w:rsid w:val="00614A4E"/>
    <w:rsid w:val="006217A9"/>
    <w:rsid w:val="006241A1"/>
    <w:rsid w:val="00625E84"/>
    <w:rsid w:val="00627A5B"/>
    <w:rsid w:val="00627D61"/>
    <w:rsid w:val="006413EA"/>
    <w:rsid w:val="00641A6E"/>
    <w:rsid w:val="00643EA1"/>
    <w:rsid w:val="00644E1C"/>
    <w:rsid w:val="006459FC"/>
    <w:rsid w:val="00647692"/>
    <w:rsid w:val="0065206E"/>
    <w:rsid w:val="00653425"/>
    <w:rsid w:val="00654005"/>
    <w:rsid w:val="00662287"/>
    <w:rsid w:val="00662A5D"/>
    <w:rsid w:val="00662CDC"/>
    <w:rsid w:val="0066567B"/>
    <w:rsid w:val="00666320"/>
    <w:rsid w:val="00671746"/>
    <w:rsid w:val="0067362F"/>
    <w:rsid w:val="00680750"/>
    <w:rsid w:val="006808CE"/>
    <w:rsid w:val="00680E35"/>
    <w:rsid w:val="006830A0"/>
    <w:rsid w:val="00686965"/>
    <w:rsid w:val="00693A78"/>
    <w:rsid w:val="00695AF4"/>
    <w:rsid w:val="00697FC9"/>
    <w:rsid w:val="006A1493"/>
    <w:rsid w:val="006A3EC6"/>
    <w:rsid w:val="006B2755"/>
    <w:rsid w:val="006B501B"/>
    <w:rsid w:val="006B6047"/>
    <w:rsid w:val="006C095D"/>
    <w:rsid w:val="006C1BD5"/>
    <w:rsid w:val="006D03C4"/>
    <w:rsid w:val="006D0695"/>
    <w:rsid w:val="006D5580"/>
    <w:rsid w:val="006E576C"/>
    <w:rsid w:val="006E6F0B"/>
    <w:rsid w:val="006E716D"/>
    <w:rsid w:val="006E7E9C"/>
    <w:rsid w:val="006F339F"/>
    <w:rsid w:val="006F789C"/>
    <w:rsid w:val="00702D08"/>
    <w:rsid w:val="0070770A"/>
    <w:rsid w:val="007160A7"/>
    <w:rsid w:val="00724A57"/>
    <w:rsid w:val="00726A18"/>
    <w:rsid w:val="00727D32"/>
    <w:rsid w:val="007330D1"/>
    <w:rsid w:val="00734E86"/>
    <w:rsid w:val="00735701"/>
    <w:rsid w:val="007358E8"/>
    <w:rsid w:val="00735C24"/>
    <w:rsid w:val="007469D2"/>
    <w:rsid w:val="007472A4"/>
    <w:rsid w:val="00751ABE"/>
    <w:rsid w:val="007525CB"/>
    <w:rsid w:val="00752FE6"/>
    <w:rsid w:val="00753CE3"/>
    <w:rsid w:val="00755580"/>
    <w:rsid w:val="00761088"/>
    <w:rsid w:val="007620FB"/>
    <w:rsid w:val="007645E8"/>
    <w:rsid w:val="0076751B"/>
    <w:rsid w:val="00772F2D"/>
    <w:rsid w:val="00777837"/>
    <w:rsid w:val="00777839"/>
    <w:rsid w:val="00777D07"/>
    <w:rsid w:val="00780157"/>
    <w:rsid w:val="00782040"/>
    <w:rsid w:val="00782237"/>
    <w:rsid w:val="00783822"/>
    <w:rsid w:val="00787503"/>
    <w:rsid w:val="00795012"/>
    <w:rsid w:val="007A162C"/>
    <w:rsid w:val="007A4099"/>
    <w:rsid w:val="007A651D"/>
    <w:rsid w:val="007C005B"/>
    <w:rsid w:val="007C05CC"/>
    <w:rsid w:val="007C66D6"/>
    <w:rsid w:val="007D1B68"/>
    <w:rsid w:val="007D5A8D"/>
    <w:rsid w:val="007E0383"/>
    <w:rsid w:val="007E12D0"/>
    <w:rsid w:val="007E3B27"/>
    <w:rsid w:val="007E43D4"/>
    <w:rsid w:val="007E4621"/>
    <w:rsid w:val="007F1482"/>
    <w:rsid w:val="007F16FD"/>
    <w:rsid w:val="007F42D5"/>
    <w:rsid w:val="007F46DC"/>
    <w:rsid w:val="00803899"/>
    <w:rsid w:val="00805A48"/>
    <w:rsid w:val="00811006"/>
    <w:rsid w:val="0081373B"/>
    <w:rsid w:val="00813C26"/>
    <w:rsid w:val="0081726D"/>
    <w:rsid w:val="00820491"/>
    <w:rsid w:val="0082066E"/>
    <w:rsid w:val="00822793"/>
    <w:rsid w:val="00824BFC"/>
    <w:rsid w:val="008273B1"/>
    <w:rsid w:val="00827B22"/>
    <w:rsid w:val="008307D4"/>
    <w:rsid w:val="00831625"/>
    <w:rsid w:val="008373FA"/>
    <w:rsid w:val="00837518"/>
    <w:rsid w:val="00837D3A"/>
    <w:rsid w:val="008402E5"/>
    <w:rsid w:val="00843ACE"/>
    <w:rsid w:val="0084693E"/>
    <w:rsid w:val="00846A5B"/>
    <w:rsid w:val="00847620"/>
    <w:rsid w:val="0085021A"/>
    <w:rsid w:val="00850688"/>
    <w:rsid w:val="008555EC"/>
    <w:rsid w:val="00855D52"/>
    <w:rsid w:val="00856BC7"/>
    <w:rsid w:val="0086252E"/>
    <w:rsid w:val="0087167B"/>
    <w:rsid w:val="0087310E"/>
    <w:rsid w:val="00873AD2"/>
    <w:rsid w:val="00875734"/>
    <w:rsid w:val="00876028"/>
    <w:rsid w:val="008806E1"/>
    <w:rsid w:val="00881719"/>
    <w:rsid w:val="00894E18"/>
    <w:rsid w:val="00897C0D"/>
    <w:rsid w:val="008A08D1"/>
    <w:rsid w:val="008A2760"/>
    <w:rsid w:val="008A3FEE"/>
    <w:rsid w:val="008B058E"/>
    <w:rsid w:val="008B1991"/>
    <w:rsid w:val="008B1CC8"/>
    <w:rsid w:val="008B29E1"/>
    <w:rsid w:val="008B694C"/>
    <w:rsid w:val="008C0D21"/>
    <w:rsid w:val="008C1E6D"/>
    <w:rsid w:val="008C45FA"/>
    <w:rsid w:val="008C6034"/>
    <w:rsid w:val="008C736F"/>
    <w:rsid w:val="008D25D3"/>
    <w:rsid w:val="008D4D72"/>
    <w:rsid w:val="008D7CE4"/>
    <w:rsid w:val="008E0E87"/>
    <w:rsid w:val="008E66EA"/>
    <w:rsid w:val="008F00D3"/>
    <w:rsid w:val="008F27D9"/>
    <w:rsid w:val="008F4C3C"/>
    <w:rsid w:val="008F625D"/>
    <w:rsid w:val="008F6999"/>
    <w:rsid w:val="0090182C"/>
    <w:rsid w:val="00902010"/>
    <w:rsid w:val="009033A2"/>
    <w:rsid w:val="0090712F"/>
    <w:rsid w:val="009165D6"/>
    <w:rsid w:val="009205E8"/>
    <w:rsid w:val="00924E8D"/>
    <w:rsid w:val="0092628F"/>
    <w:rsid w:val="00930333"/>
    <w:rsid w:val="00931F3D"/>
    <w:rsid w:val="00933EA1"/>
    <w:rsid w:val="00934319"/>
    <w:rsid w:val="00934540"/>
    <w:rsid w:val="0093503D"/>
    <w:rsid w:val="00936A36"/>
    <w:rsid w:val="00937E50"/>
    <w:rsid w:val="00940047"/>
    <w:rsid w:val="009501ED"/>
    <w:rsid w:val="009510A7"/>
    <w:rsid w:val="009518BB"/>
    <w:rsid w:val="00954005"/>
    <w:rsid w:val="009547D4"/>
    <w:rsid w:val="0095527C"/>
    <w:rsid w:val="0095640D"/>
    <w:rsid w:val="0095772C"/>
    <w:rsid w:val="00957BBC"/>
    <w:rsid w:val="00965D9E"/>
    <w:rsid w:val="009726C5"/>
    <w:rsid w:val="00973179"/>
    <w:rsid w:val="009744AB"/>
    <w:rsid w:val="00975846"/>
    <w:rsid w:val="00975F98"/>
    <w:rsid w:val="00980E92"/>
    <w:rsid w:val="00982B6F"/>
    <w:rsid w:val="00991C05"/>
    <w:rsid w:val="00994E84"/>
    <w:rsid w:val="009A04A5"/>
    <w:rsid w:val="009A2C31"/>
    <w:rsid w:val="009A4294"/>
    <w:rsid w:val="009A6B12"/>
    <w:rsid w:val="009B6D52"/>
    <w:rsid w:val="009B7294"/>
    <w:rsid w:val="009C0659"/>
    <w:rsid w:val="009C1423"/>
    <w:rsid w:val="009C6BFD"/>
    <w:rsid w:val="009C7B81"/>
    <w:rsid w:val="009D2EA1"/>
    <w:rsid w:val="009D7F3D"/>
    <w:rsid w:val="009E0397"/>
    <w:rsid w:val="009E0AF8"/>
    <w:rsid w:val="009E0D09"/>
    <w:rsid w:val="009E4A96"/>
    <w:rsid w:val="009E571B"/>
    <w:rsid w:val="009E753C"/>
    <w:rsid w:val="009F67A6"/>
    <w:rsid w:val="009F70CE"/>
    <w:rsid w:val="00A02F88"/>
    <w:rsid w:val="00A031F7"/>
    <w:rsid w:val="00A063F1"/>
    <w:rsid w:val="00A14260"/>
    <w:rsid w:val="00A150E5"/>
    <w:rsid w:val="00A17E7C"/>
    <w:rsid w:val="00A20484"/>
    <w:rsid w:val="00A26DA1"/>
    <w:rsid w:val="00A30B65"/>
    <w:rsid w:val="00A30E02"/>
    <w:rsid w:val="00A352EA"/>
    <w:rsid w:val="00A44BC9"/>
    <w:rsid w:val="00A52E1B"/>
    <w:rsid w:val="00A57DDC"/>
    <w:rsid w:val="00A60724"/>
    <w:rsid w:val="00A66228"/>
    <w:rsid w:val="00A67F4A"/>
    <w:rsid w:val="00A70A54"/>
    <w:rsid w:val="00A739CB"/>
    <w:rsid w:val="00A73EAE"/>
    <w:rsid w:val="00A77FBC"/>
    <w:rsid w:val="00A80F90"/>
    <w:rsid w:val="00A90CB9"/>
    <w:rsid w:val="00A93514"/>
    <w:rsid w:val="00A96915"/>
    <w:rsid w:val="00A96CD8"/>
    <w:rsid w:val="00A97872"/>
    <w:rsid w:val="00AA6469"/>
    <w:rsid w:val="00AA7C85"/>
    <w:rsid w:val="00AB4E4B"/>
    <w:rsid w:val="00AB719F"/>
    <w:rsid w:val="00AD183B"/>
    <w:rsid w:val="00AD19EA"/>
    <w:rsid w:val="00AD3475"/>
    <w:rsid w:val="00AD5405"/>
    <w:rsid w:val="00AD7B8E"/>
    <w:rsid w:val="00AF277F"/>
    <w:rsid w:val="00AF67F0"/>
    <w:rsid w:val="00B04558"/>
    <w:rsid w:val="00B10CE5"/>
    <w:rsid w:val="00B11552"/>
    <w:rsid w:val="00B13E77"/>
    <w:rsid w:val="00B2160A"/>
    <w:rsid w:val="00B249D1"/>
    <w:rsid w:val="00B253A5"/>
    <w:rsid w:val="00B2545A"/>
    <w:rsid w:val="00B26DF0"/>
    <w:rsid w:val="00B32101"/>
    <w:rsid w:val="00B45F07"/>
    <w:rsid w:val="00B465FA"/>
    <w:rsid w:val="00B4702A"/>
    <w:rsid w:val="00B5092C"/>
    <w:rsid w:val="00B60FF7"/>
    <w:rsid w:val="00B612B1"/>
    <w:rsid w:val="00B61EA6"/>
    <w:rsid w:val="00B66E48"/>
    <w:rsid w:val="00B67760"/>
    <w:rsid w:val="00B71F9E"/>
    <w:rsid w:val="00B72013"/>
    <w:rsid w:val="00B7324E"/>
    <w:rsid w:val="00B7416F"/>
    <w:rsid w:val="00B7778B"/>
    <w:rsid w:val="00B77F73"/>
    <w:rsid w:val="00B824A1"/>
    <w:rsid w:val="00B82AA7"/>
    <w:rsid w:val="00B839B2"/>
    <w:rsid w:val="00B84194"/>
    <w:rsid w:val="00B854BE"/>
    <w:rsid w:val="00B86A43"/>
    <w:rsid w:val="00B86F1E"/>
    <w:rsid w:val="00B90346"/>
    <w:rsid w:val="00B91A92"/>
    <w:rsid w:val="00B91EC5"/>
    <w:rsid w:val="00B93A93"/>
    <w:rsid w:val="00B954EC"/>
    <w:rsid w:val="00B95C60"/>
    <w:rsid w:val="00B972A7"/>
    <w:rsid w:val="00BA02DE"/>
    <w:rsid w:val="00BB284A"/>
    <w:rsid w:val="00BC4D7A"/>
    <w:rsid w:val="00BC6BEA"/>
    <w:rsid w:val="00BD2480"/>
    <w:rsid w:val="00BD2E13"/>
    <w:rsid w:val="00BD3A28"/>
    <w:rsid w:val="00BD5635"/>
    <w:rsid w:val="00BD746D"/>
    <w:rsid w:val="00BD75B4"/>
    <w:rsid w:val="00BF3FAB"/>
    <w:rsid w:val="00BF437B"/>
    <w:rsid w:val="00BF4E5B"/>
    <w:rsid w:val="00BF5750"/>
    <w:rsid w:val="00BF6BB9"/>
    <w:rsid w:val="00BF6F13"/>
    <w:rsid w:val="00C001BE"/>
    <w:rsid w:val="00C0298D"/>
    <w:rsid w:val="00C038DD"/>
    <w:rsid w:val="00C03B91"/>
    <w:rsid w:val="00C04840"/>
    <w:rsid w:val="00C050BB"/>
    <w:rsid w:val="00C05557"/>
    <w:rsid w:val="00C063E9"/>
    <w:rsid w:val="00C06B0A"/>
    <w:rsid w:val="00C10F4B"/>
    <w:rsid w:val="00C12E00"/>
    <w:rsid w:val="00C155D9"/>
    <w:rsid w:val="00C15EF4"/>
    <w:rsid w:val="00C16827"/>
    <w:rsid w:val="00C16DF4"/>
    <w:rsid w:val="00C17E7C"/>
    <w:rsid w:val="00C21F30"/>
    <w:rsid w:val="00C254E4"/>
    <w:rsid w:val="00C33486"/>
    <w:rsid w:val="00C342EF"/>
    <w:rsid w:val="00C34A48"/>
    <w:rsid w:val="00C403E8"/>
    <w:rsid w:val="00C42A29"/>
    <w:rsid w:val="00C4579A"/>
    <w:rsid w:val="00C45D42"/>
    <w:rsid w:val="00C47B85"/>
    <w:rsid w:val="00C53F74"/>
    <w:rsid w:val="00C63FB7"/>
    <w:rsid w:val="00C64B2D"/>
    <w:rsid w:val="00C70854"/>
    <w:rsid w:val="00C72C92"/>
    <w:rsid w:val="00C730BD"/>
    <w:rsid w:val="00C80D7D"/>
    <w:rsid w:val="00C80E61"/>
    <w:rsid w:val="00C81099"/>
    <w:rsid w:val="00C8209F"/>
    <w:rsid w:val="00C843AA"/>
    <w:rsid w:val="00C84BF4"/>
    <w:rsid w:val="00C8752C"/>
    <w:rsid w:val="00C96768"/>
    <w:rsid w:val="00CA7DDF"/>
    <w:rsid w:val="00CB63CA"/>
    <w:rsid w:val="00CB6682"/>
    <w:rsid w:val="00CB770B"/>
    <w:rsid w:val="00CC0952"/>
    <w:rsid w:val="00CC0A29"/>
    <w:rsid w:val="00CC1B1D"/>
    <w:rsid w:val="00CC568E"/>
    <w:rsid w:val="00CD0748"/>
    <w:rsid w:val="00CD6CCB"/>
    <w:rsid w:val="00CE0089"/>
    <w:rsid w:val="00CE39DE"/>
    <w:rsid w:val="00CE5D75"/>
    <w:rsid w:val="00CE74FE"/>
    <w:rsid w:val="00CE7768"/>
    <w:rsid w:val="00CF6A91"/>
    <w:rsid w:val="00D016EA"/>
    <w:rsid w:val="00D01D4E"/>
    <w:rsid w:val="00D10ABC"/>
    <w:rsid w:val="00D2199C"/>
    <w:rsid w:val="00D226DA"/>
    <w:rsid w:val="00D22BA9"/>
    <w:rsid w:val="00D25873"/>
    <w:rsid w:val="00D26B7D"/>
    <w:rsid w:val="00D26EDC"/>
    <w:rsid w:val="00D26F49"/>
    <w:rsid w:val="00D31A8C"/>
    <w:rsid w:val="00D33ED1"/>
    <w:rsid w:val="00D341FE"/>
    <w:rsid w:val="00D361C9"/>
    <w:rsid w:val="00D3633B"/>
    <w:rsid w:val="00D376B5"/>
    <w:rsid w:val="00D43AC0"/>
    <w:rsid w:val="00D47F38"/>
    <w:rsid w:val="00D539D0"/>
    <w:rsid w:val="00D54E5F"/>
    <w:rsid w:val="00D60889"/>
    <w:rsid w:val="00D632A2"/>
    <w:rsid w:val="00D70745"/>
    <w:rsid w:val="00D7321F"/>
    <w:rsid w:val="00D7418C"/>
    <w:rsid w:val="00D747BB"/>
    <w:rsid w:val="00D76F2E"/>
    <w:rsid w:val="00D84186"/>
    <w:rsid w:val="00D87381"/>
    <w:rsid w:val="00D92808"/>
    <w:rsid w:val="00D92C5F"/>
    <w:rsid w:val="00D939DA"/>
    <w:rsid w:val="00D95BC6"/>
    <w:rsid w:val="00DA0874"/>
    <w:rsid w:val="00DA285C"/>
    <w:rsid w:val="00DA540B"/>
    <w:rsid w:val="00DB041F"/>
    <w:rsid w:val="00DB059D"/>
    <w:rsid w:val="00DB339A"/>
    <w:rsid w:val="00DB5494"/>
    <w:rsid w:val="00DB7945"/>
    <w:rsid w:val="00DC22CC"/>
    <w:rsid w:val="00DC5F4E"/>
    <w:rsid w:val="00DD398E"/>
    <w:rsid w:val="00DD535B"/>
    <w:rsid w:val="00DE16E1"/>
    <w:rsid w:val="00DE1EBA"/>
    <w:rsid w:val="00DE4EEF"/>
    <w:rsid w:val="00DE5290"/>
    <w:rsid w:val="00DF1F6C"/>
    <w:rsid w:val="00DF201E"/>
    <w:rsid w:val="00DF525A"/>
    <w:rsid w:val="00E0260F"/>
    <w:rsid w:val="00E03F06"/>
    <w:rsid w:val="00E041AA"/>
    <w:rsid w:val="00E1224F"/>
    <w:rsid w:val="00E13B6B"/>
    <w:rsid w:val="00E16B66"/>
    <w:rsid w:val="00E21757"/>
    <w:rsid w:val="00E22569"/>
    <w:rsid w:val="00E24F21"/>
    <w:rsid w:val="00E3522E"/>
    <w:rsid w:val="00E4286D"/>
    <w:rsid w:val="00E43F10"/>
    <w:rsid w:val="00E46F7F"/>
    <w:rsid w:val="00E4794A"/>
    <w:rsid w:val="00E52A6A"/>
    <w:rsid w:val="00E63378"/>
    <w:rsid w:val="00E64001"/>
    <w:rsid w:val="00E6684B"/>
    <w:rsid w:val="00E76530"/>
    <w:rsid w:val="00E76E9D"/>
    <w:rsid w:val="00E77A10"/>
    <w:rsid w:val="00E83DFF"/>
    <w:rsid w:val="00E83E92"/>
    <w:rsid w:val="00E845D8"/>
    <w:rsid w:val="00E8544F"/>
    <w:rsid w:val="00E87B0E"/>
    <w:rsid w:val="00E95044"/>
    <w:rsid w:val="00EA2718"/>
    <w:rsid w:val="00EA432D"/>
    <w:rsid w:val="00EA4B55"/>
    <w:rsid w:val="00EA5DB6"/>
    <w:rsid w:val="00EB01BF"/>
    <w:rsid w:val="00EC0445"/>
    <w:rsid w:val="00EC183A"/>
    <w:rsid w:val="00EC3F14"/>
    <w:rsid w:val="00EC49C1"/>
    <w:rsid w:val="00EC64E3"/>
    <w:rsid w:val="00EC6B0A"/>
    <w:rsid w:val="00EC6F43"/>
    <w:rsid w:val="00ED6B72"/>
    <w:rsid w:val="00ED742D"/>
    <w:rsid w:val="00ED7A85"/>
    <w:rsid w:val="00ED7FA2"/>
    <w:rsid w:val="00EE3ABD"/>
    <w:rsid w:val="00EF04EA"/>
    <w:rsid w:val="00EF179A"/>
    <w:rsid w:val="00EF4260"/>
    <w:rsid w:val="00EF68AD"/>
    <w:rsid w:val="00EF7C9A"/>
    <w:rsid w:val="00F05A02"/>
    <w:rsid w:val="00F136FE"/>
    <w:rsid w:val="00F14548"/>
    <w:rsid w:val="00F14858"/>
    <w:rsid w:val="00F14AB2"/>
    <w:rsid w:val="00F164A4"/>
    <w:rsid w:val="00F169DB"/>
    <w:rsid w:val="00F226E3"/>
    <w:rsid w:val="00F23326"/>
    <w:rsid w:val="00F30829"/>
    <w:rsid w:val="00F3096D"/>
    <w:rsid w:val="00F344CC"/>
    <w:rsid w:val="00F45F56"/>
    <w:rsid w:val="00F46236"/>
    <w:rsid w:val="00F46A52"/>
    <w:rsid w:val="00F50947"/>
    <w:rsid w:val="00F50DC8"/>
    <w:rsid w:val="00F62203"/>
    <w:rsid w:val="00F67DC8"/>
    <w:rsid w:val="00F730F5"/>
    <w:rsid w:val="00F91716"/>
    <w:rsid w:val="00F9420B"/>
    <w:rsid w:val="00FB016C"/>
    <w:rsid w:val="00FB1841"/>
    <w:rsid w:val="00FB5126"/>
    <w:rsid w:val="00FB610D"/>
    <w:rsid w:val="00FB6E8E"/>
    <w:rsid w:val="00FC23D6"/>
    <w:rsid w:val="00FC42F9"/>
    <w:rsid w:val="00FC7D6D"/>
    <w:rsid w:val="00FD387C"/>
    <w:rsid w:val="00FE166A"/>
    <w:rsid w:val="00FE1E3A"/>
    <w:rsid w:val="00FE28F7"/>
    <w:rsid w:val="00FE37A7"/>
    <w:rsid w:val="00FE3825"/>
    <w:rsid w:val="00FE48EB"/>
    <w:rsid w:val="00FE6545"/>
    <w:rsid w:val="00FF18A2"/>
    <w:rsid w:val="00FF1999"/>
    <w:rsid w:val="00FF233E"/>
    <w:rsid w:val="00FF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F69607B"/>
  <w15:chartTrackingRefBased/>
  <w15:docId w15:val="{0CF16F6D-0DFE-4659-BFFD-9065D616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294"/>
    <w:pPr>
      <w:spacing w:after="160" w:line="259" w:lineRule="auto"/>
    </w:pPr>
    <w:rPr>
      <w:sz w:val="22"/>
      <w:szCs w:val="22"/>
    </w:rPr>
  </w:style>
  <w:style w:type="paragraph" w:styleId="Heading1">
    <w:name w:val="heading 1"/>
    <w:basedOn w:val="Normal"/>
    <w:next w:val="Normal"/>
    <w:link w:val="Heading1Char"/>
    <w:uiPriority w:val="9"/>
    <w:qFormat/>
    <w:rsid w:val="009B7294"/>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nhideWhenUsed/>
    <w:qFormat/>
    <w:rsid w:val="009B7294"/>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B7294"/>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B7294"/>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B7294"/>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B7294"/>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B7294"/>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B7294"/>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B7294"/>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pPr>
  </w:style>
  <w:style w:type="paragraph" w:styleId="BodyText2">
    <w:name w:val="Body Text 2"/>
    <w:basedOn w:val="Normal"/>
    <w:link w:val="BodyText2Char"/>
    <w:pPr>
      <w:pBdr>
        <w:top w:val="single" w:sz="4" w:space="1" w:color="auto"/>
      </w:pBdr>
    </w:pPr>
    <w:rPr>
      <w:b/>
      <w:bCs/>
      <w:u w:val="single"/>
    </w:rPr>
  </w:style>
  <w:style w:type="paragraph" w:styleId="BalloonText">
    <w:name w:val="Balloon Text"/>
    <w:basedOn w:val="Normal"/>
    <w:semiHidden/>
    <w:rsid w:val="00372259"/>
    <w:rPr>
      <w:rFonts w:ascii="Tahoma" w:hAnsi="Tahoma" w:cs="Tahoma"/>
      <w:sz w:val="16"/>
      <w:szCs w:val="16"/>
    </w:rPr>
  </w:style>
  <w:style w:type="paragraph" w:styleId="ListParagraph">
    <w:name w:val="List Paragraph"/>
    <w:basedOn w:val="Normal"/>
    <w:uiPriority w:val="34"/>
    <w:qFormat/>
    <w:rsid w:val="002242A4"/>
    <w:pPr>
      <w:ind w:left="720"/>
      <w:contextualSpacing/>
    </w:pPr>
  </w:style>
  <w:style w:type="character" w:customStyle="1" w:styleId="HeaderChar">
    <w:name w:val="Header Char"/>
    <w:link w:val="Header"/>
    <w:rsid w:val="00702D08"/>
    <w:rPr>
      <w:rFonts w:ascii="Arial" w:hAnsi="Arial"/>
      <w:sz w:val="24"/>
      <w:lang w:eastAsia="en-US"/>
    </w:rPr>
  </w:style>
  <w:style w:type="character" w:customStyle="1" w:styleId="Heading2Char">
    <w:name w:val="Heading 2 Char"/>
    <w:link w:val="Heading2"/>
    <w:uiPriority w:val="9"/>
    <w:rsid w:val="009B7294"/>
    <w:rPr>
      <w:rFonts w:ascii="Calibri Light" w:eastAsia="SimSun" w:hAnsi="Calibri Light" w:cs="Times New Roman"/>
      <w:color w:val="2E74B5"/>
      <w:sz w:val="32"/>
      <w:szCs w:val="32"/>
    </w:rPr>
  </w:style>
  <w:style w:type="character" w:customStyle="1" w:styleId="BodyText2Char">
    <w:name w:val="Body Text 2 Char"/>
    <w:link w:val="BodyText2"/>
    <w:rsid w:val="00B2160A"/>
    <w:rPr>
      <w:rFonts w:ascii="Arial" w:hAnsi="Arial"/>
      <w:b/>
      <w:bCs/>
      <w:sz w:val="24"/>
      <w:u w:val="single"/>
      <w:lang w:eastAsia="en-US"/>
    </w:rPr>
  </w:style>
  <w:style w:type="paragraph" w:styleId="NormalWeb">
    <w:name w:val="Normal (Web)"/>
    <w:basedOn w:val="Normal"/>
    <w:uiPriority w:val="99"/>
    <w:unhideWhenUsed/>
    <w:rsid w:val="00ED7A85"/>
    <w:pPr>
      <w:spacing w:before="100" w:beforeAutospacing="1" w:after="100" w:afterAutospacing="1"/>
    </w:pPr>
    <w:rPr>
      <w:rFonts w:ascii="Times New Roman" w:hAnsi="Times New Roman"/>
      <w:szCs w:val="24"/>
    </w:rPr>
  </w:style>
  <w:style w:type="table" w:styleId="TableGrid">
    <w:name w:val="Table Grid"/>
    <w:basedOn w:val="TableNormal"/>
    <w:rsid w:val="00F3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84092"/>
    <w:rPr>
      <w:rFonts w:ascii="Arial" w:hAnsi="Arial"/>
      <w:sz w:val="24"/>
      <w:lang w:eastAsia="en-US"/>
    </w:rPr>
  </w:style>
  <w:style w:type="character" w:styleId="Emphasis">
    <w:name w:val="Emphasis"/>
    <w:uiPriority w:val="20"/>
    <w:qFormat/>
    <w:rsid w:val="009B7294"/>
    <w:rPr>
      <w:i/>
      <w:iCs/>
    </w:rPr>
  </w:style>
  <w:style w:type="character" w:customStyle="1" w:styleId="Heading1Char">
    <w:name w:val="Heading 1 Char"/>
    <w:link w:val="Heading1"/>
    <w:uiPriority w:val="9"/>
    <w:rsid w:val="009B7294"/>
    <w:rPr>
      <w:rFonts w:ascii="Calibri Light" w:eastAsia="SimSun" w:hAnsi="Calibri Light" w:cs="Times New Roman"/>
      <w:color w:val="1F4E79"/>
      <w:sz w:val="36"/>
      <w:szCs w:val="36"/>
    </w:rPr>
  </w:style>
  <w:style w:type="character" w:customStyle="1" w:styleId="Heading3Char">
    <w:name w:val="Heading 3 Char"/>
    <w:link w:val="Heading3"/>
    <w:uiPriority w:val="9"/>
    <w:semiHidden/>
    <w:rsid w:val="009B7294"/>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B7294"/>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B7294"/>
    <w:rPr>
      <w:rFonts w:ascii="Calibri Light" w:eastAsia="SimSun" w:hAnsi="Calibri Light" w:cs="Times New Roman"/>
      <w:caps/>
      <w:color w:val="2E74B5"/>
    </w:rPr>
  </w:style>
  <w:style w:type="character" w:customStyle="1" w:styleId="Heading6Char">
    <w:name w:val="Heading 6 Char"/>
    <w:link w:val="Heading6"/>
    <w:uiPriority w:val="9"/>
    <w:semiHidden/>
    <w:rsid w:val="009B7294"/>
    <w:rPr>
      <w:rFonts w:ascii="Calibri Light" w:eastAsia="SimSun" w:hAnsi="Calibri Light" w:cs="Times New Roman"/>
      <w:i/>
      <w:iCs/>
      <w:caps/>
      <w:color w:val="1F4E79"/>
    </w:rPr>
  </w:style>
  <w:style w:type="character" w:customStyle="1" w:styleId="Heading7Char">
    <w:name w:val="Heading 7 Char"/>
    <w:link w:val="Heading7"/>
    <w:uiPriority w:val="9"/>
    <w:semiHidden/>
    <w:rsid w:val="009B7294"/>
    <w:rPr>
      <w:rFonts w:ascii="Calibri Light" w:eastAsia="SimSun" w:hAnsi="Calibri Light" w:cs="Times New Roman"/>
      <w:b/>
      <w:bCs/>
      <w:color w:val="1F4E79"/>
    </w:rPr>
  </w:style>
  <w:style w:type="character" w:customStyle="1" w:styleId="Heading8Char">
    <w:name w:val="Heading 8 Char"/>
    <w:link w:val="Heading8"/>
    <w:uiPriority w:val="9"/>
    <w:semiHidden/>
    <w:rsid w:val="009B7294"/>
    <w:rPr>
      <w:rFonts w:ascii="Calibri Light" w:eastAsia="SimSun" w:hAnsi="Calibri Light" w:cs="Times New Roman"/>
      <w:b/>
      <w:bCs/>
      <w:i/>
      <w:iCs/>
      <w:color w:val="1F4E79"/>
    </w:rPr>
  </w:style>
  <w:style w:type="character" w:customStyle="1" w:styleId="Heading9Char">
    <w:name w:val="Heading 9 Char"/>
    <w:link w:val="Heading9"/>
    <w:uiPriority w:val="9"/>
    <w:semiHidden/>
    <w:rsid w:val="009B7294"/>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B7294"/>
    <w:pPr>
      <w:spacing w:line="240" w:lineRule="auto"/>
    </w:pPr>
    <w:rPr>
      <w:b/>
      <w:bCs/>
      <w:smallCaps/>
      <w:color w:val="44546A"/>
    </w:rPr>
  </w:style>
  <w:style w:type="paragraph" w:styleId="Title">
    <w:name w:val="Title"/>
    <w:basedOn w:val="Normal"/>
    <w:next w:val="Normal"/>
    <w:link w:val="TitleChar"/>
    <w:uiPriority w:val="10"/>
    <w:qFormat/>
    <w:rsid w:val="009B7294"/>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B7294"/>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B7294"/>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B7294"/>
    <w:rPr>
      <w:rFonts w:ascii="Calibri Light" w:eastAsia="SimSun" w:hAnsi="Calibri Light" w:cs="Times New Roman"/>
      <w:color w:val="5B9BD5"/>
      <w:sz w:val="28"/>
      <w:szCs w:val="28"/>
    </w:rPr>
  </w:style>
  <w:style w:type="character" w:styleId="Strong">
    <w:name w:val="Strong"/>
    <w:uiPriority w:val="22"/>
    <w:qFormat/>
    <w:rsid w:val="009B7294"/>
    <w:rPr>
      <w:b/>
      <w:bCs/>
    </w:rPr>
  </w:style>
  <w:style w:type="paragraph" w:styleId="NoSpacing">
    <w:name w:val="No Spacing"/>
    <w:uiPriority w:val="1"/>
    <w:qFormat/>
    <w:rsid w:val="009B7294"/>
    <w:rPr>
      <w:sz w:val="22"/>
      <w:szCs w:val="22"/>
    </w:rPr>
  </w:style>
  <w:style w:type="paragraph" w:styleId="Quote">
    <w:name w:val="Quote"/>
    <w:basedOn w:val="Normal"/>
    <w:next w:val="Normal"/>
    <w:link w:val="QuoteChar"/>
    <w:uiPriority w:val="29"/>
    <w:qFormat/>
    <w:rsid w:val="009B7294"/>
    <w:pPr>
      <w:spacing w:before="120" w:after="120"/>
      <w:ind w:left="720"/>
    </w:pPr>
    <w:rPr>
      <w:color w:val="44546A"/>
      <w:sz w:val="24"/>
      <w:szCs w:val="24"/>
    </w:rPr>
  </w:style>
  <w:style w:type="character" w:customStyle="1" w:styleId="QuoteChar">
    <w:name w:val="Quote Char"/>
    <w:link w:val="Quote"/>
    <w:uiPriority w:val="29"/>
    <w:rsid w:val="009B7294"/>
    <w:rPr>
      <w:color w:val="44546A"/>
      <w:sz w:val="24"/>
      <w:szCs w:val="24"/>
    </w:rPr>
  </w:style>
  <w:style w:type="paragraph" w:styleId="IntenseQuote">
    <w:name w:val="Intense Quote"/>
    <w:basedOn w:val="Normal"/>
    <w:next w:val="Normal"/>
    <w:link w:val="IntenseQuoteChar"/>
    <w:uiPriority w:val="30"/>
    <w:qFormat/>
    <w:rsid w:val="009B7294"/>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B7294"/>
    <w:rPr>
      <w:rFonts w:ascii="Calibri Light" w:eastAsia="SimSun" w:hAnsi="Calibri Light" w:cs="Times New Roman"/>
      <w:color w:val="44546A"/>
      <w:spacing w:val="-6"/>
      <w:sz w:val="32"/>
      <w:szCs w:val="32"/>
    </w:rPr>
  </w:style>
  <w:style w:type="character" w:styleId="SubtleEmphasis">
    <w:name w:val="Subtle Emphasis"/>
    <w:uiPriority w:val="19"/>
    <w:qFormat/>
    <w:rsid w:val="009B7294"/>
    <w:rPr>
      <w:i/>
      <w:iCs/>
      <w:color w:val="595959"/>
    </w:rPr>
  </w:style>
  <w:style w:type="character" w:styleId="IntenseEmphasis">
    <w:name w:val="Intense Emphasis"/>
    <w:uiPriority w:val="21"/>
    <w:qFormat/>
    <w:rsid w:val="009B7294"/>
    <w:rPr>
      <w:b/>
      <w:bCs/>
      <w:i/>
      <w:iCs/>
    </w:rPr>
  </w:style>
  <w:style w:type="character" w:styleId="SubtleReference">
    <w:name w:val="Subtle Reference"/>
    <w:uiPriority w:val="31"/>
    <w:qFormat/>
    <w:rsid w:val="009B7294"/>
    <w:rPr>
      <w:smallCaps/>
      <w:color w:val="595959"/>
      <w:u w:val="none" w:color="7F7F7F"/>
      <w:bdr w:val="none" w:sz="0" w:space="0" w:color="auto"/>
    </w:rPr>
  </w:style>
  <w:style w:type="character" w:styleId="IntenseReference">
    <w:name w:val="Intense Reference"/>
    <w:uiPriority w:val="32"/>
    <w:qFormat/>
    <w:rsid w:val="009B7294"/>
    <w:rPr>
      <w:b/>
      <w:bCs/>
      <w:smallCaps/>
      <w:color w:val="44546A"/>
      <w:u w:val="single"/>
    </w:rPr>
  </w:style>
  <w:style w:type="character" w:styleId="BookTitle">
    <w:name w:val="Book Title"/>
    <w:uiPriority w:val="33"/>
    <w:qFormat/>
    <w:rsid w:val="009B7294"/>
    <w:rPr>
      <w:b/>
      <w:bCs/>
      <w:smallCaps/>
      <w:spacing w:val="10"/>
    </w:rPr>
  </w:style>
  <w:style w:type="paragraph" w:styleId="TOCHeading">
    <w:name w:val="TOC Heading"/>
    <w:basedOn w:val="Heading1"/>
    <w:next w:val="Normal"/>
    <w:uiPriority w:val="39"/>
    <w:semiHidden/>
    <w:unhideWhenUsed/>
    <w:qFormat/>
    <w:rsid w:val="009B7294"/>
    <w:pPr>
      <w:outlineLvl w:val="9"/>
    </w:pPr>
  </w:style>
  <w:style w:type="character" w:styleId="Hyperlink">
    <w:name w:val="Hyperlink"/>
    <w:rsid w:val="001A547A"/>
    <w:rPr>
      <w:color w:val="0563C1"/>
      <w:u w:val="single"/>
    </w:rPr>
  </w:style>
  <w:style w:type="character" w:styleId="UnresolvedMention">
    <w:name w:val="Unresolved Mention"/>
    <w:uiPriority w:val="99"/>
    <w:semiHidden/>
    <w:unhideWhenUsed/>
    <w:rsid w:val="001A547A"/>
    <w:rPr>
      <w:color w:val="605E5C"/>
      <w:shd w:val="clear" w:color="auto" w:fill="E1DFDD"/>
    </w:rPr>
  </w:style>
  <w:style w:type="paragraph" w:styleId="BodyTextIndent">
    <w:name w:val="Body Text Indent"/>
    <w:basedOn w:val="Normal"/>
    <w:link w:val="BodyTextIndentChar"/>
    <w:rsid w:val="006F789C"/>
    <w:pPr>
      <w:spacing w:after="120"/>
      <w:ind w:left="283"/>
    </w:pPr>
  </w:style>
  <w:style w:type="character" w:customStyle="1" w:styleId="BodyTextIndentChar">
    <w:name w:val="Body Text Indent Char"/>
    <w:link w:val="BodyTextIndent"/>
    <w:rsid w:val="006F789C"/>
    <w:rPr>
      <w:sz w:val="22"/>
      <w:szCs w:val="22"/>
    </w:rPr>
  </w:style>
  <w:style w:type="character" w:customStyle="1" w:styleId="description">
    <w:name w:val="description"/>
    <w:rsid w:val="008A08D1"/>
  </w:style>
  <w:style w:type="character" w:customStyle="1" w:styleId="divider2">
    <w:name w:val="divider2"/>
    <w:rsid w:val="008A08D1"/>
  </w:style>
  <w:style w:type="character" w:customStyle="1" w:styleId="address">
    <w:name w:val="address"/>
    <w:rsid w:val="008A08D1"/>
  </w:style>
  <w:style w:type="paragraph" w:styleId="PlainText">
    <w:name w:val="Plain Text"/>
    <w:basedOn w:val="Normal"/>
    <w:link w:val="PlainTextChar"/>
    <w:uiPriority w:val="99"/>
    <w:unhideWhenUsed/>
    <w:rsid w:val="00820491"/>
    <w:pPr>
      <w:spacing w:after="0" w:line="240" w:lineRule="auto"/>
    </w:pPr>
    <w:rPr>
      <w:rFonts w:eastAsia="Calibri"/>
      <w:szCs w:val="21"/>
      <w:lang w:eastAsia="en-US"/>
    </w:rPr>
  </w:style>
  <w:style w:type="character" w:customStyle="1" w:styleId="PlainTextChar">
    <w:name w:val="Plain Text Char"/>
    <w:link w:val="PlainText"/>
    <w:uiPriority w:val="99"/>
    <w:rsid w:val="00820491"/>
    <w:rPr>
      <w:rFonts w:eastAsia="Calibri"/>
      <w:sz w:val="22"/>
      <w:szCs w:val="21"/>
      <w:lang w:eastAsia="en-US"/>
    </w:rPr>
  </w:style>
  <w:style w:type="paragraph" w:styleId="FootnoteText">
    <w:name w:val="footnote text"/>
    <w:basedOn w:val="Normal"/>
    <w:link w:val="FootnoteTextChar"/>
    <w:rsid w:val="00726A18"/>
    <w:rPr>
      <w:sz w:val="20"/>
      <w:szCs w:val="20"/>
    </w:rPr>
  </w:style>
  <w:style w:type="character" w:customStyle="1" w:styleId="FootnoteTextChar">
    <w:name w:val="Footnote Text Char"/>
    <w:basedOn w:val="DefaultParagraphFont"/>
    <w:link w:val="FootnoteText"/>
    <w:rsid w:val="00726A18"/>
  </w:style>
  <w:style w:type="character" w:styleId="FootnoteReference">
    <w:name w:val="footnote reference"/>
    <w:rsid w:val="00726A18"/>
    <w:rPr>
      <w:vertAlign w:val="superscript"/>
    </w:rPr>
  </w:style>
  <w:style w:type="character" w:styleId="FollowedHyperlink">
    <w:name w:val="FollowedHyperlink"/>
    <w:rsid w:val="004B49BC"/>
    <w:rPr>
      <w:color w:val="954F72"/>
      <w:u w:val="single"/>
    </w:rPr>
  </w:style>
  <w:style w:type="table" w:styleId="TableGridLight">
    <w:name w:val="Grid Table Light"/>
    <w:basedOn w:val="TableNormal"/>
    <w:uiPriority w:val="40"/>
    <w:rsid w:val="003D144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9308">
      <w:bodyDiv w:val="1"/>
      <w:marLeft w:val="0"/>
      <w:marRight w:val="0"/>
      <w:marTop w:val="0"/>
      <w:marBottom w:val="0"/>
      <w:divBdr>
        <w:top w:val="none" w:sz="0" w:space="0" w:color="auto"/>
        <w:left w:val="none" w:sz="0" w:space="0" w:color="auto"/>
        <w:bottom w:val="none" w:sz="0" w:space="0" w:color="auto"/>
        <w:right w:val="none" w:sz="0" w:space="0" w:color="auto"/>
      </w:divBdr>
    </w:div>
    <w:div w:id="440801490">
      <w:bodyDiv w:val="1"/>
      <w:marLeft w:val="0"/>
      <w:marRight w:val="0"/>
      <w:marTop w:val="0"/>
      <w:marBottom w:val="0"/>
      <w:divBdr>
        <w:top w:val="none" w:sz="0" w:space="0" w:color="auto"/>
        <w:left w:val="none" w:sz="0" w:space="0" w:color="auto"/>
        <w:bottom w:val="none" w:sz="0" w:space="0" w:color="auto"/>
        <w:right w:val="none" w:sz="0" w:space="0" w:color="auto"/>
      </w:divBdr>
      <w:divsChild>
        <w:div w:id="3215818">
          <w:marLeft w:val="-2400"/>
          <w:marRight w:val="-480"/>
          <w:marTop w:val="0"/>
          <w:marBottom w:val="0"/>
          <w:divBdr>
            <w:top w:val="none" w:sz="0" w:space="0" w:color="auto"/>
            <w:left w:val="none" w:sz="0" w:space="0" w:color="auto"/>
            <w:bottom w:val="none" w:sz="0" w:space="0" w:color="auto"/>
            <w:right w:val="none" w:sz="0" w:space="0" w:color="auto"/>
          </w:divBdr>
        </w:div>
        <w:div w:id="65226297">
          <w:marLeft w:val="-2400"/>
          <w:marRight w:val="-480"/>
          <w:marTop w:val="0"/>
          <w:marBottom w:val="0"/>
          <w:divBdr>
            <w:top w:val="none" w:sz="0" w:space="0" w:color="auto"/>
            <w:left w:val="none" w:sz="0" w:space="0" w:color="auto"/>
            <w:bottom w:val="none" w:sz="0" w:space="0" w:color="auto"/>
            <w:right w:val="none" w:sz="0" w:space="0" w:color="auto"/>
          </w:divBdr>
        </w:div>
      </w:divsChild>
    </w:div>
    <w:div w:id="470556154">
      <w:bodyDiv w:val="1"/>
      <w:marLeft w:val="0"/>
      <w:marRight w:val="0"/>
      <w:marTop w:val="0"/>
      <w:marBottom w:val="0"/>
      <w:divBdr>
        <w:top w:val="none" w:sz="0" w:space="0" w:color="auto"/>
        <w:left w:val="none" w:sz="0" w:space="0" w:color="auto"/>
        <w:bottom w:val="none" w:sz="0" w:space="0" w:color="auto"/>
        <w:right w:val="none" w:sz="0" w:space="0" w:color="auto"/>
      </w:divBdr>
    </w:div>
    <w:div w:id="568463609">
      <w:bodyDiv w:val="1"/>
      <w:marLeft w:val="0"/>
      <w:marRight w:val="0"/>
      <w:marTop w:val="0"/>
      <w:marBottom w:val="0"/>
      <w:divBdr>
        <w:top w:val="none" w:sz="0" w:space="0" w:color="auto"/>
        <w:left w:val="none" w:sz="0" w:space="0" w:color="auto"/>
        <w:bottom w:val="none" w:sz="0" w:space="0" w:color="auto"/>
        <w:right w:val="none" w:sz="0" w:space="0" w:color="auto"/>
      </w:divBdr>
    </w:div>
    <w:div w:id="722103213">
      <w:bodyDiv w:val="1"/>
      <w:marLeft w:val="0"/>
      <w:marRight w:val="0"/>
      <w:marTop w:val="0"/>
      <w:marBottom w:val="0"/>
      <w:divBdr>
        <w:top w:val="none" w:sz="0" w:space="0" w:color="auto"/>
        <w:left w:val="none" w:sz="0" w:space="0" w:color="auto"/>
        <w:bottom w:val="none" w:sz="0" w:space="0" w:color="auto"/>
        <w:right w:val="none" w:sz="0" w:space="0" w:color="auto"/>
      </w:divBdr>
    </w:div>
    <w:div w:id="882210073">
      <w:bodyDiv w:val="1"/>
      <w:marLeft w:val="0"/>
      <w:marRight w:val="0"/>
      <w:marTop w:val="0"/>
      <w:marBottom w:val="0"/>
      <w:divBdr>
        <w:top w:val="none" w:sz="0" w:space="0" w:color="auto"/>
        <w:left w:val="none" w:sz="0" w:space="0" w:color="auto"/>
        <w:bottom w:val="none" w:sz="0" w:space="0" w:color="auto"/>
        <w:right w:val="none" w:sz="0" w:space="0" w:color="auto"/>
      </w:divBdr>
    </w:div>
    <w:div w:id="922300046">
      <w:bodyDiv w:val="1"/>
      <w:marLeft w:val="0"/>
      <w:marRight w:val="0"/>
      <w:marTop w:val="0"/>
      <w:marBottom w:val="0"/>
      <w:divBdr>
        <w:top w:val="none" w:sz="0" w:space="0" w:color="auto"/>
        <w:left w:val="none" w:sz="0" w:space="0" w:color="auto"/>
        <w:bottom w:val="none" w:sz="0" w:space="0" w:color="auto"/>
        <w:right w:val="none" w:sz="0" w:space="0" w:color="auto"/>
      </w:divBdr>
    </w:div>
    <w:div w:id="1109157533">
      <w:bodyDiv w:val="1"/>
      <w:marLeft w:val="0"/>
      <w:marRight w:val="0"/>
      <w:marTop w:val="0"/>
      <w:marBottom w:val="0"/>
      <w:divBdr>
        <w:top w:val="none" w:sz="0" w:space="0" w:color="auto"/>
        <w:left w:val="none" w:sz="0" w:space="0" w:color="auto"/>
        <w:bottom w:val="none" w:sz="0" w:space="0" w:color="auto"/>
        <w:right w:val="none" w:sz="0" w:space="0" w:color="auto"/>
      </w:divBdr>
    </w:div>
    <w:div w:id="1349453950">
      <w:bodyDiv w:val="1"/>
      <w:marLeft w:val="0"/>
      <w:marRight w:val="0"/>
      <w:marTop w:val="0"/>
      <w:marBottom w:val="0"/>
      <w:divBdr>
        <w:top w:val="none" w:sz="0" w:space="0" w:color="auto"/>
        <w:left w:val="none" w:sz="0" w:space="0" w:color="auto"/>
        <w:bottom w:val="none" w:sz="0" w:space="0" w:color="auto"/>
        <w:right w:val="none" w:sz="0" w:space="0" w:color="auto"/>
      </w:divBdr>
    </w:div>
    <w:div w:id="1379163725">
      <w:bodyDiv w:val="1"/>
      <w:marLeft w:val="0"/>
      <w:marRight w:val="0"/>
      <w:marTop w:val="0"/>
      <w:marBottom w:val="0"/>
      <w:divBdr>
        <w:top w:val="none" w:sz="0" w:space="0" w:color="auto"/>
        <w:left w:val="none" w:sz="0" w:space="0" w:color="auto"/>
        <w:bottom w:val="none" w:sz="0" w:space="0" w:color="auto"/>
        <w:right w:val="none" w:sz="0" w:space="0" w:color="auto"/>
      </w:divBdr>
      <w:divsChild>
        <w:div w:id="1217355119">
          <w:marLeft w:val="0"/>
          <w:marRight w:val="0"/>
          <w:marTop w:val="0"/>
          <w:marBottom w:val="0"/>
          <w:divBdr>
            <w:top w:val="none" w:sz="0" w:space="0" w:color="auto"/>
            <w:left w:val="none" w:sz="0" w:space="0" w:color="auto"/>
            <w:bottom w:val="none" w:sz="0" w:space="0" w:color="auto"/>
            <w:right w:val="none" w:sz="0" w:space="0" w:color="auto"/>
          </w:divBdr>
        </w:div>
        <w:div w:id="34354188">
          <w:marLeft w:val="0"/>
          <w:marRight w:val="0"/>
          <w:marTop w:val="0"/>
          <w:marBottom w:val="0"/>
          <w:divBdr>
            <w:top w:val="none" w:sz="0" w:space="0" w:color="auto"/>
            <w:left w:val="none" w:sz="0" w:space="0" w:color="auto"/>
            <w:bottom w:val="none" w:sz="0" w:space="0" w:color="auto"/>
            <w:right w:val="none" w:sz="0" w:space="0" w:color="auto"/>
          </w:divBdr>
        </w:div>
      </w:divsChild>
    </w:div>
    <w:div w:id="1409965544">
      <w:bodyDiv w:val="1"/>
      <w:marLeft w:val="0"/>
      <w:marRight w:val="0"/>
      <w:marTop w:val="0"/>
      <w:marBottom w:val="0"/>
      <w:divBdr>
        <w:top w:val="none" w:sz="0" w:space="0" w:color="auto"/>
        <w:left w:val="none" w:sz="0" w:space="0" w:color="auto"/>
        <w:bottom w:val="none" w:sz="0" w:space="0" w:color="auto"/>
        <w:right w:val="none" w:sz="0" w:space="0" w:color="auto"/>
      </w:divBdr>
    </w:div>
    <w:div w:id="1443644710">
      <w:bodyDiv w:val="1"/>
      <w:marLeft w:val="0"/>
      <w:marRight w:val="0"/>
      <w:marTop w:val="0"/>
      <w:marBottom w:val="0"/>
      <w:divBdr>
        <w:top w:val="none" w:sz="0" w:space="0" w:color="auto"/>
        <w:left w:val="none" w:sz="0" w:space="0" w:color="auto"/>
        <w:bottom w:val="none" w:sz="0" w:space="0" w:color="auto"/>
        <w:right w:val="none" w:sz="0" w:space="0" w:color="auto"/>
      </w:divBdr>
      <w:divsChild>
        <w:div w:id="1134056903">
          <w:marLeft w:val="0"/>
          <w:marRight w:val="0"/>
          <w:marTop w:val="0"/>
          <w:marBottom w:val="0"/>
          <w:divBdr>
            <w:top w:val="none" w:sz="0" w:space="0" w:color="auto"/>
            <w:left w:val="none" w:sz="0" w:space="0" w:color="auto"/>
            <w:bottom w:val="none" w:sz="0" w:space="0" w:color="auto"/>
            <w:right w:val="none" w:sz="0" w:space="0" w:color="auto"/>
          </w:divBdr>
        </w:div>
      </w:divsChild>
    </w:div>
    <w:div w:id="1547376543">
      <w:bodyDiv w:val="1"/>
      <w:marLeft w:val="0"/>
      <w:marRight w:val="0"/>
      <w:marTop w:val="0"/>
      <w:marBottom w:val="0"/>
      <w:divBdr>
        <w:top w:val="none" w:sz="0" w:space="0" w:color="auto"/>
        <w:left w:val="none" w:sz="0" w:space="0" w:color="auto"/>
        <w:bottom w:val="none" w:sz="0" w:space="0" w:color="auto"/>
        <w:right w:val="none" w:sz="0" w:space="0" w:color="auto"/>
      </w:divBdr>
    </w:div>
    <w:div w:id="1560625848">
      <w:bodyDiv w:val="1"/>
      <w:marLeft w:val="0"/>
      <w:marRight w:val="0"/>
      <w:marTop w:val="0"/>
      <w:marBottom w:val="0"/>
      <w:divBdr>
        <w:top w:val="none" w:sz="0" w:space="0" w:color="auto"/>
        <w:left w:val="none" w:sz="0" w:space="0" w:color="auto"/>
        <w:bottom w:val="none" w:sz="0" w:space="0" w:color="auto"/>
        <w:right w:val="none" w:sz="0" w:space="0" w:color="auto"/>
      </w:divBdr>
    </w:div>
    <w:div w:id="1667316894">
      <w:bodyDiv w:val="1"/>
      <w:marLeft w:val="0"/>
      <w:marRight w:val="0"/>
      <w:marTop w:val="0"/>
      <w:marBottom w:val="0"/>
      <w:divBdr>
        <w:top w:val="none" w:sz="0" w:space="0" w:color="auto"/>
        <w:left w:val="none" w:sz="0" w:space="0" w:color="auto"/>
        <w:bottom w:val="none" w:sz="0" w:space="0" w:color="auto"/>
        <w:right w:val="none" w:sz="0" w:space="0" w:color="auto"/>
      </w:divBdr>
    </w:div>
    <w:div w:id="1837110002">
      <w:bodyDiv w:val="1"/>
      <w:marLeft w:val="0"/>
      <w:marRight w:val="0"/>
      <w:marTop w:val="0"/>
      <w:marBottom w:val="0"/>
      <w:divBdr>
        <w:top w:val="none" w:sz="0" w:space="0" w:color="auto"/>
        <w:left w:val="none" w:sz="0" w:space="0" w:color="auto"/>
        <w:bottom w:val="none" w:sz="0" w:space="0" w:color="auto"/>
        <w:right w:val="none" w:sz="0" w:space="0" w:color="auto"/>
      </w:divBdr>
    </w:div>
    <w:div w:id="19665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fdean.gov.uk/online-applications/applicationDetails.do?activeTab=summary&amp;keyVal=QR333LHIIBM00&amp;prevPage=inTra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fdean.gov.uk/online-applications/applicationDetails.do?activeTab=summary&amp;keyVal=QTLOVKHI0FD00&amp;prevPage=inTra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ublicaccess.fdean.gov.uk/online-applications/applicationDetails.do?activeTab=summary&amp;keyVal=QQ1YYAHIHZI00&amp;prevPage=inTr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licaccess.fdean.gov.uk/online-applications/applicationDetails.do?activeTab=summary&amp;keyVal=QL2KL8HI0FD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2866-BD2D-4C6A-9AAE-E67F0994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77710</TotalTime>
  <Pages>5</Pages>
  <Words>1711</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Church Farm</Company>
  <LinksUpToDate>false</LinksUpToDate>
  <CharactersWithSpaces>11077</CharactersWithSpaces>
  <SharedDoc>false</SharedDoc>
  <HLinks>
    <vt:vector size="6" baseType="variant">
      <vt:variant>
        <vt:i4>2949236</vt:i4>
      </vt:variant>
      <vt:variant>
        <vt:i4>0</vt:i4>
      </vt:variant>
      <vt:variant>
        <vt:i4>0</vt:i4>
      </vt:variant>
      <vt:variant>
        <vt:i4>5</vt:i4>
      </vt:variant>
      <vt:variant>
        <vt:lpwstr>https://publicaccess.fdean.gov.uk/online-applications/applicationDetails.do?activeTab=summary&amp;keyVal=PYOV2CHIKYM00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Crowhurst</dc:creator>
  <cp:keywords/>
  <dc:description/>
  <cp:lastModifiedBy>Parish Clerk</cp:lastModifiedBy>
  <cp:revision>95</cp:revision>
  <cp:lastPrinted>2021-05-29T07:48:00Z</cp:lastPrinted>
  <dcterms:created xsi:type="dcterms:W3CDTF">2021-03-02T10:46:00Z</dcterms:created>
  <dcterms:modified xsi:type="dcterms:W3CDTF">2022-03-03T23:26:00Z</dcterms:modified>
</cp:coreProperties>
</file>